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75EA7035" w:rsidR="00D21C8C" w:rsidRPr="001D78F5" w:rsidRDefault="00E85B74"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E85B74">
        <w:rPr>
          <w:rFonts w:ascii="Times New Roman" w:eastAsiaTheme="minorHAnsi" w:hAnsi="Times New Roman"/>
          <w:b/>
          <w:bCs/>
          <w:sz w:val="24"/>
          <w:szCs w:val="28"/>
          <w:lang w:val="en-US"/>
        </w:rPr>
        <w:t>3GPP TSG RAN WG1 #120bis</w:t>
      </w:r>
      <w:r w:rsidR="00D21C8C" w:rsidRPr="001D78F5">
        <w:rPr>
          <w:rFonts w:ascii="Times New Roman" w:eastAsiaTheme="minorHAnsi" w:hAnsi="Times New Roman" w:cstheme="minorBidi"/>
          <w:b/>
          <w:bCs/>
          <w:sz w:val="24"/>
          <w:szCs w:val="28"/>
          <w:lang w:val="sv-SE"/>
        </w:rPr>
        <w:t xml:space="preserve">                         </w:t>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w:t>
      </w:r>
      <w:r w:rsidR="00971B55">
        <w:rPr>
          <w:rFonts w:ascii="Times New Roman" w:eastAsiaTheme="minorHAnsi" w:hAnsi="Times New Roman" w:cstheme="minorBidi"/>
          <w:b/>
          <w:bCs/>
          <w:sz w:val="24"/>
          <w:szCs w:val="28"/>
          <w:lang w:val="sv-SE"/>
        </w:rPr>
        <w:t>50</w:t>
      </w:r>
      <w:r w:rsidR="002D2DA1">
        <w:rPr>
          <w:rFonts w:ascii="Times New Roman" w:eastAsiaTheme="minorHAnsi" w:hAnsi="Times New Roman" w:cstheme="minorBidi"/>
          <w:b/>
          <w:bCs/>
          <w:sz w:val="24"/>
          <w:szCs w:val="28"/>
          <w:lang w:val="sv-SE"/>
        </w:rPr>
        <w:t>2206</w:t>
      </w:r>
    </w:p>
    <w:p w14:paraId="421A1909" w14:textId="4A7AC92E" w:rsidR="003346F0" w:rsidRDefault="00E85B74"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 xml:space="preserve">Wuhan, China, </w:t>
      </w:r>
      <w:r w:rsidRPr="00E85B74">
        <w:rPr>
          <w:rFonts w:ascii="Times New Roman" w:eastAsiaTheme="minorHAnsi" w:hAnsi="Times New Roman" w:hint="eastAsia"/>
          <w:b/>
          <w:bCs/>
          <w:sz w:val="24"/>
          <w:szCs w:val="28"/>
          <w:lang w:val="en-US"/>
        </w:rPr>
        <w:t xml:space="preserve">April </w:t>
      </w:r>
      <w:r w:rsidRPr="00E85B74">
        <w:rPr>
          <w:rFonts w:ascii="Times New Roman" w:eastAsiaTheme="minorHAnsi" w:hAnsi="Times New Roman"/>
          <w:b/>
          <w:bCs/>
          <w:sz w:val="24"/>
          <w:szCs w:val="28"/>
          <w:lang w:val="en-US"/>
        </w:rPr>
        <w:t>7</w:t>
      </w:r>
      <w:r w:rsidRPr="00E85B74">
        <w:rPr>
          <w:rFonts w:ascii="Times New Roman" w:eastAsiaTheme="minorHAnsi" w:hAnsi="Times New Roman" w:hint="eastAsia"/>
          <w:b/>
          <w:bCs/>
          <w:sz w:val="24"/>
          <w:szCs w:val="28"/>
          <w:vertAlign w:val="superscript"/>
          <w:lang w:val="en-US"/>
        </w:rPr>
        <w:t>th</w:t>
      </w:r>
      <w:r w:rsidRPr="00E85B74">
        <w:rPr>
          <w:rFonts w:ascii="Times New Roman" w:eastAsiaTheme="minorHAnsi" w:hAnsi="Times New Roman"/>
          <w:b/>
          <w:bCs/>
          <w:sz w:val="24"/>
          <w:szCs w:val="28"/>
          <w:lang w:val="en-US"/>
        </w:rPr>
        <w:t xml:space="preserve"> – 11</w:t>
      </w:r>
      <w:r w:rsidRPr="00E85B74">
        <w:rPr>
          <w:rFonts w:ascii="Times New Roman" w:eastAsiaTheme="minorHAnsi" w:hAnsi="Times New Roman"/>
          <w:b/>
          <w:bCs/>
          <w:sz w:val="24"/>
          <w:szCs w:val="28"/>
          <w:vertAlign w:val="superscript"/>
          <w:lang w:val="en-US"/>
        </w:rPr>
        <w:t>th</w:t>
      </w:r>
      <w:r w:rsidRPr="00E85B74">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2F69078"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2E11DF">
        <w:rPr>
          <w:rFonts w:ascii="Times New Roman" w:hAnsi="Times New Roman" w:cs="Times New Roman"/>
          <w:sz w:val="20"/>
          <w:szCs w:val="20"/>
          <w:lang w:val="en-GB"/>
        </w:rPr>
        <w:t xml:space="preserve"> and revised it in RAN#105 [2]</w:t>
      </w:r>
      <w:r w:rsidR="001D2D7C">
        <w:rPr>
          <w:rFonts w:ascii="Times New Roman" w:hAnsi="Times New Roman" w:cs="Times New Roman"/>
          <w:sz w:val="20"/>
          <w:szCs w:val="20"/>
          <w:lang w:val="en-GB"/>
        </w:rPr>
        <w:t xml:space="preserve">. </w:t>
      </w:r>
      <w:r w:rsidR="002E11DF">
        <w:rPr>
          <w:rFonts w:ascii="Times New Roman" w:hAnsi="Times New Roman" w:cs="Times New Roman"/>
          <w:sz w:val="20"/>
          <w:szCs w:val="20"/>
          <w:lang w:val="en-GB"/>
        </w:rPr>
        <w:t>The revised</w:t>
      </w:r>
      <w:r w:rsidR="00DD4FE7">
        <w:rPr>
          <w:rFonts w:ascii="Times New Roman" w:hAnsi="Times New Roman" w:cs="Times New Roman"/>
          <w:sz w:val="20"/>
          <w:szCs w:val="20"/>
          <w:lang w:val="en-GB"/>
        </w:rPr>
        <w:t xml:space="preserve"> WID</w:t>
      </w:r>
      <w:r w:rsidR="002E11DF">
        <w:rPr>
          <w:rFonts w:ascii="Times New Roman" w:hAnsi="Times New Roman" w:cs="Times New Roman"/>
          <w:sz w:val="20"/>
          <w:szCs w:val="20"/>
          <w:lang w:val="en-GB"/>
        </w:rPr>
        <w:t xml:space="preserve"> clarifies </w:t>
      </w:r>
      <w:r w:rsidR="00221455">
        <w:rPr>
          <w:rFonts w:ascii="Times New Roman" w:hAnsi="Times New Roman" w:cs="Times New Roman"/>
          <w:sz w:val="20"/>
          <w:szCs w:val="20"/>
          <w:lang w:val="en-GB"/>
        </w:rPr>
        <w:t>that “necessary physical layer operations on candidate cells” consists of CSI acquisition only</w:t>
      </w:r>
      <w:r w:rsidR="0068017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14BFACB1" w14:textId="77777777" w:rsidR="002E11DF" w:rsidRPr="002E11DF" w:rsidRDefault="002E11DF" w:rsidP="002E11DF">
            <w:pPr>
              <w:numPr>
                <w:ilvl w:val="0"/>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Measurements related enhancements for purpose of supporting LTM: [RAN2, RAN1]</w:t>
            </w:r>
          </w:p>
          <w:p w14:paraId="1850C584"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 related enhancements are applicable to Intra-CU MCG/SCG LTM and Inter-CU MCG/SCG LTM</w:t>
            </w:r>
          </w:p>
          <w:p w14:paraId="6DB609CE"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necessary components to support event triggered L1 measurement reporting [RAN2, RAN1]</w:t>
            </w:r>
          </w:p>
          <w:p w14:paraId="39630B25" w14:textId="7B567D96"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support for CSI-RS measurements for LTM procedures and enable CSI-RS based beam management,</w:t>
            </w:r>
            <w:r w:rsidRPr="002E11DF">
              <w:rPr>
                <w:rFonts w:ascii="Times New Roman" w:hAnsi="Times New Roman" w:cs="Times New Roman"/>
                <w:bCs/>
                <w:strike/>
                <w:sz w:val="20"/>
                <w:szCs w:val="20"/>
              </w:rPr>
              <w:t xml:space="preserve"> and/or other necessary physical layer operations on candidate cells before LTM </w:t>
            </w:r>
            <w:r w:rsidRPr="002E11DF">
              <w:rPr>
                <w:rFonts w:ascii="Times New Roman" w:hAnsi="Times New Roman" w:cs="Times New Roman"/>
                <w:bCs/>
                <w:sz w:val="20"/>
                <w:szCs w:val="20"/>
              </w:rPr>
              <w:t>[RAN1]</w:t>
            </w:r>
          </w:p>
          <w:p w14:paraId="27AF5299"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u w:val="single"/>
              </w:rPr>
            </w:pPr>
            <w:r w:rsidRPr="002E11DF">
              <w:rPr>
                <w:rFonts w:ascii="Times New Roman" w:hAnsi="Times New Roman" w:cs="Times New Roman"/>
                <w:bCs/>
                <w:sz w:val="20"/>
                <w:szCs w:val="20"/>
                <w:u w:val="single"/>
              </w:rPr>
              <w:t>Specify CSI acquisition on candidate cell(s) based on CSI-RS before or during LTM cell switch [RAN1]</w:t>
            </w:r>
          </w:p>
          <w:p w14:paraId="0C008E5A" w14:textId="77777777" w:rsidR="002E11DF" w:rsidRPr="002E11DF" w:rsidRDefault="002E11DF" w:rsidP="002E11DF">
            <w:pPr>
              <w:pStyle w:val="NO"/>
              <w:ind w:left="360" w:firstLine="360"/>
            </w:pPr>
          </w:p>
          <w:p w14:paraId="25369E41" w14:textId="6AE87D47" w:rsidR="00680170" w:rsidRPr="002E11DF" w:rsidRDefault="002E11DF" w:rsidP="002E11DF">
            <w:pPr>
              <w:pStyle w:val="NO"/>
              <w:ind w:left="360" w:firstLine="360"/>
              <w:rPr>
                <w:u w:val="single"/>
              </w:rPr>
            </w:pPr>
            <w:r w:rsidRPr="002E11DF">
              <w:rPr>
                <w:u w:val="single"/>
              </w:rPr>
              <w:t xml:space="preserve">NOTE: </w:t>
            </w:r>
            <w:r w:rsidRPr="002E11DF">
              <w:rPr>
                <w:u w:val="single"/>
              </w:rPr>
              <w:tab/>
              <w:t>RAN1 WG to decide on whether to support CSI report before or during the LTM cell switch, as part of the CSI acquisition procedure.</w:t>
            </w:r>
          </w:p>
        </w:tc>
      </w:tr>
    </w:tbl>
    <w:p w14:paraId="44E5C80D" w14:textId="245F2EAD" w:rsidR="00937530" w:rsidRDefault="00937530" w:rsidP="00B37E47">
      <w:pPr>
        <w:spacing w:before="240"/>
        <w:jc w:val="both"/>
        <w:rPr>
          <w:rFonts w:ascii="Times New Roman" w:hAnsi="Times New Roman" w:cs="Times New Roman"/>
          <w:sz w:val="20"/>
          <w:szCs w:val="20"/>
          <w:lang w:val="en-GB"/>
        </w:rPr>
      </w:pPr>
      <w:r w:rsidRPr="000E1667">
        <w:rPr>
          <w:rFonts w:ascii="Times New Roman" w:hAnsi="Times New Roman" w:cs="Times New Roman"/>
          <w:sz w:val="20"/>
          <w:szCs w:val="20"/>
          <w:lang w:val="en-GB"/>
        </w:rPr>
        <w:t xml:space="preserve">This contribution </w:t>
      </w:r>
      <w:r w:rsidR="00745E6B" w:rsidRPr="000E1667">
        <w:rPr>
          <w:rFonts w:ascii="Times New Roman" w:hAnsi="Times New Roman" w:cs="Times New Roman"/>
          <w:sz w:val="20"/>
          <w:szCs w:val="20"/>
          <w:lang w:val="en-GB"/>
        </w:rPr>
        <w:t>discusses further details of CSI acquisition on candidate cell(s) before or during LTM cell switch.</w:t>
      </w:r>
    </w:p>
    <w:p w14:paraId="3791B8D6" w14:textId="13375B0F" w:rsidR="002B3A63" w:rsidRPr="00674C43" w:rsidRDefault="00B66D90" w:rsidP="002B3A63">
      <w:pPr>
        <w:pStyle w:val="Heading1"/>
      </w:pPr>
      <w:r>
        <w:t>CSI acquisition of candidate cell(s)</w:t>
      </w:r>
    </w:p>
    <w:p w14:paraId="2964AC7D" w14:textId="0D4C1824" w:rsidR="008E5880" w:rsidRDefault="007B5037"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updated WID contains additional objective to s</w:t>
      </w:r>
      <w:r w:rsidRPr="007B5037">
        <w:rPr>
          <w:rFonts w:ascii="Times New Roman" w:eastAsia="Batang" w:hAnsi="Times New Roman" w:cs="Times New Roman"/>
          <w:sz w:val="20"/>
          <w:szCs w:val="20"/>
          <w:lang w:val="en-GB" w:eastAsia="x-none"/>
        </w:rPr>
        <w:t>pecify CSI acquisition on candidate cell(s) based on CSI-RS before or during LTM cell switch</w:t>
      </w:r>
      <w:r>
        <w:rPr>
          <w:rFonts w:ascii="Times New Roman" w:eastAsia="Batang" w:hAnsi="Times New Roman" w:cs="Times New Roman"/>
          <w:sz w:val="20"/>
          <w:szCs w:val="20"/>
          <w:lang w:val="en-GB" w:eastAsia="x-none"/>
        </w:rPr>
        <w:t xml:space="preserve">. </w:t>
      </w:r>
      <w:r w:rsidR="00B92EEA">
        <w:rPr>
          <w:rFonts w:ascii="Times New Roman" w:eastAsia="Batang" w:hAnsi="Times New Roman" w:cs="Times New Roman"/>
          <w:sz w:val="20"/>
          <w:szCs w:val="20"/>
          <w:lang w:val="en-GB" w:eastAsia="x-none"/>
        </w:rPr>
        <w:t>This additional functionality aims at reducing the duration over which throughput performance is sub-optimal after cell switch due to initial lack of CSI information in target cell.</w:t>
      </w:r>
    </w:p>
    <w:p w14:paraId="0C8802C0" w14:textId="1B9BA8BF" w:rsidR="00B010DB" w:rsidRDefault="00B010DB"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w:t>
      </w:r>
      <w:r w:rsidR="000473DE">
        <w:rPr>
          <w:rFonts w:ascii="Times New Roman" w:eastAsia="Batang" w:hAnsi="Times New Roman" w:cs="Times New Roman"/>
          <w:sz w:val="20"/>
          <w:szCs w:val="20"/>
          <w:lang w:val="en-GB" w:eastAsia="x-none"/>
        </w:rPr>
        <w:t>20</w:t>
      </w:r>
      <w:r>
        <w:rPr>
          <w:rFonts w:ascii="Times New Roman" w:eastAsia="Batang" w:hAnsi="Times New Roman" w:cs="Times New Roman"/>
          <w:sz w:val="20"/>
          <w:szCs w:val="20"/>
          <w:lang w:val="en-GB" w:eastAsia="x-none"/>
        </w:rPr>
        <w:t xml:space="preserve">, RAN1 </w:t>
      </w:r>
      <w:r w:rsidR="000473DE">
        <w:rPr>
          <w:rFonts w:ascii="Times New Roman" w:eastAsia="Batang" w:hAnsi="Times New Roman" w:cs="Times New Roman"/>
          <w:sz w:val="20"/>
          <w:szCs w:val="20"/>
          <w:lang w:val="en-GB" w:eastAsia="x-none"/>
        </w:rPr>
        <w:t>made following agreement:</w:t>
      </w:r>
    </w:p>
    <w:tbl>
      <w:tblPr>
        <w:tblStyle w:val="TableGrid"/>
        <w:tblW w:w="0" w:type="auto"/>
        <w:tblLook w:val="04A0" w:firstRow="1" w:lastRow="0" w:firstColumn="1" w:lastColumn="0" w:noHBand="0" w:noVBand="1"/>
      </w:tblPr>
      <w:tblGrid>
        <w:gridCol w:w="9350"/>
      </w:tblGrid>
      <w:tr w:rsidR="00B010DB" w14:paraId="34B13C7B" w14:textId="77777777" w:rsidTr="00B010DB">
        <w:tc>
          <w:tcPr>
            <w:tcW w:w="9350" w:type="dxa"/>
          </w:tcPr>
          <w:p w14:paraId="4C7E433A" w14:textId="77777777" w:rsidR="000473DE" w:rsidRPr="000473DE" w:rsidRDefault="000473DE" w:rsidP="000473DE">
            <w:pPr>
              <w:snapToGrid w:val="0"/>
              <w:jc w:val="both"/>
              <w:rPr>
                <w:rFonts w:ascii="Times" w:eastAsia="Batang" w:hAnsi="Times" w:cs="Times New Roman"/>
                <w:b/>
                <w:bCs/>
                <w:i/>
                <w:iCs/>
                <w:sz w:val="20"/>
                <w:szCs w:val="24"/>
                <w:lang w:val="en-GB" w:eastAsia="en-US"/>
              </w:rPr>
            </w:pPr>
            <w:r w:rsidRPr="000473DE">
              <w:rPr>
                <w:rFonts w:ascii="Times" w:eastAsia="Batang" w:hAnsi="Times" w:cs="Times New Roman"/>
                <w:b/>
                <w:bCs/>
                <w:i/>
                <w:iCs/>
                <w:sz w:val="20"/>
                <w:szCs w:val="24"/>
                <w:highlight w:val="green"/>
                <w:lang w:val="en-GB" w:eastAsia="en-US"/>
              </w:rPr>
              <w:t>Agreement</w:t>
            </w:r>
          </w:p>
          <w:p w14:paraId="22E5D433" w14:textId="77777777" w:rsidR="000473DE" w:rsidRPr="000473DE" w:rsidRDefault="000473DE" w:rsidP="000473DE">
            <w:pPr>
              <w:rPr>
                <w:rFonts w:ascii="Times" w:eastAsia="Batang" w:hAnsi="Times" w:cs="Times New Roman"/>
                <w:i/>
                <w:iCs/>
                <w:sz w:val="20"/>
                <w:szCs w:val="24"/>
                <w:lang w:eastAsia="en-US"/>
              </w:rPr>
            </w:pPr>
            <w:r w:rsidRPr="000473DE">
              <w:rPr>
                <w:rFonts w:ascii="Times" w:eastAsia="Batang" w:hAnsi="Times" w:cs="Times New Roman" w:hint="eastAsia"/>
                <w:i/>
                <w:iCs/>
                <w:sz w:val="20"/>
                <w:szCs w:val="24"/>
                <w:lang w:eastAsia="en-US"/>
              </w:rPr>
              <w:t xml:space="preserve">For target cell CSI acquisition, </w:t>
            </w:r>
          </w:p>
          <w:p w14:paraId="660A70FB"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 UE is provided with RRC configurations for periodic CSI-RS resource(s) and CSI report(s) for one or more candidate cell</w:t>
            </w:r>
          </w:p>
          <w:p w14:paraId="399D3FD3"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For </w:t>
            </w:r>
            <w:r w:rsidRPr="000473DE">
              <w:rPr>
                <w:rFonts w:ascii="Times" w:eastAsia="Batang" w:hAnsi="Times" w:cs="Times New Roman"/>
                <w:i/>
                <w:iCs/>
                <w:sz w:val="20"/>
                <w:szCs w:val="24"/>
                <w:lang w:val="en-GB" w:eastAsia="x-none"/>
              </w:rPr>
              <w:t xml:space="preserve">a </w:t>
            </w:r>
            <w:r w:rsidRPr="000473DE">
              <w:rPr>
                <w:rFonts w:ascii="Times" w:eastAsia="Batang" w:hAnsi="Times" w:cs="Times New Roman" w:hint="eastAsia"/>
                <w:i/>
                <w:iCs/>
                <w:sz w:val="20"/>
                <w:szCs w:val="24"/>
                <w:lang w:val="en-GB" w:eastAsia="x-none"/>
              </w:rPr>
              <w:t>candidate cell,</w:t>
            </w:r>
          </w:p>
          <w:p w14:paraId="60A6580B" w14:textId="77777777" w:rsidR="000473DE" w:rsidRPr="000473DE" w:rsidRDefault="000473DE" w:rsidP="000473DE">
            <w:pPr>
              <w:numPr>
                <w:ilvl w:val="2"/>
                <w:numId w:val="25"/>
              </w:numPr>
              <w:snapToGrid w:val="0"/>
              <w:ind w:left="1440"/>
              <w:jc w:val="both"/>
              <w:rPr>
                <w:rFonts w:ascii="Times" w:eastAsia="Batang" w:hAnsi="Times" w:cs="Times New Roman"/>
                <w:i/>
                <w:iCs/>
                <w:sz w:val="20"/>
                <w:szCs w:val="24"/>
                <w:lang w:val="en-GB" w:eastAsia="x-none"/>
              </w:rPr>
            </w:pPr>
            <w:proofErr w:type="gramStart"/>
            <w:r w:rsidRPr="000473DE">
              <w:rPr>
                <w:rFonts w:ascii="Times" w:eastAsia="Batang" w:hAnsi="Times" w:cs="Times New Roman" w:hint="eastAsia"/>
                <w:i/>
                <w:iCs/>
                <w:sz w:val="20"/>
                <w:szCs w:val="24"/>
                <w:lang w:val="en-GB" w:eastAsia="x-none"/>
              </w:rPr>
              <w:t>down-select</w:t>
            </w:r>
            <w:proofErr w:type="gramEnd"/>
            <w:r w:rsidRPr="000473DE">
              <w:rPr>
                <w:rFonts w:ascii="Times" w:eastAsia="Batang" w:hAnsi="Times" w:cs="Times New Roman" w:hint="eastAsia"/>
                <w:i/>
                <w:iCs/>
                <w:sz w:val="20"/>
                <w:szCs w:val="24"/>
                <w:lang w:val="en-GB" w:eastAsia="x-none"/>
              </w:rPr>
              <w:t xml:space="preserve"> from the following alternatives:</w:t>
            </w:r>
          </w:p>
          <w:p w14:paraId="688C8864"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Alt 1</w:t>
            </w:r>
            <w:r w:rsidRPr="000473DE">
              <w:rPr>
                <w:rFonts w:ascii="Times" w:eastAsia="Batang" w:hAnsi="Times" w:cs="Times New Roman"/>
                <w:i/>
                <w:iCs/>
                <w:sz w:val="20"/>
                <w:szCs w:val="24"/>
                <w:lang w:val="en-GB" w:eastAsia="x-none"/>
              </w:rPr>
              <w:t>:</w:t>
            </w:r>
            <w:r w:rsidRPr="000473DE">
              <w:rPr>
                <w:rFonts w:ascii="Times" w:eastAsia="Batang" w:hAnsi="Times" w:cs="Times New Roman" w:hint="eastAsia"/>
                <w:i/>
                <w:iCs/>
                <w:sz w:val="20"/>
                <w:szCs w:val="24"/>
                <w:lang w:val="en-GB" w:eastAsia="x-none"/>
              </w:rPr>
              <w:t xml:space="preserve"> </w:t>
            </w:r>
            <w:r w:rsidRPr="000473DE">
              <w:rPr>
                <w:rFonts w:ascii="Times" w:eastAsia="Batang" w:hAnsi="Times" w:cs="Times New Roman"/>
                <w:i/>
                <w:iCs/>
                <w:sz w:val="20"/>
                <w:szCs w:val="24"/>
                <w:lang w:val="en-GB" w:eastAsia="x-none"/>
              </w:rPr>
              <w:t>A</w:t>
            </w:r>
            <w:r w:rsidRPr="000473DE">
              <w:rPr>
                <w:rFonts w:ascii="Times" w:eastAsia="Batang" w:hAnsi="Times" w:cs="Times New Roman" w:hint="eastAsia"/>
                <w:i/>
                <w:iCs/>
                <w:sz w:val="20"/>
                <w:szCs w:val="24"/>
                <w:lang w:val="en-GB" w:eastAsia="x-none"/>
              </w:rPr>
              <w:t xml:space="preserve"> single CSI report configuration is configured</w:t>
            </w:r>
          </w:p>
          <w:p w14:paraId="725961D5"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Alt 2</w:t>
            </w:r>
            <w:r w:rsidRPr="000473DE">
              <w:rPr>
                <w:rFonts w:ascii="Times" w:eastAsia="Batang" w:hAnsi="Times" w:cs="Times New Roman"/>
                <w:i/>
                <w:iCs/>
                <w:sz w:val="20"/>
                <w:szCs w:val="24"/>
                <w:lang w:val="en-GB" w:eastAsia="x-none"/>
              </w:rPr>
              <w:t>:</w:t>
            </w:r>
            <w:r w:rsidRPr="000473DE">
              <w:rPr>
                <w:rFonts w:ascii="Times" w:eastAsia="Batang" w:hAnsi="Times" w:cs="Times New Roman" w:hint="eastAsia"/>
                <w:i/>
                <w:iCs/>
                <w:sz w:val="20"/>
                <w:szCs w:val="24"/>
                <w:lang w:val="en-GB" w:eastAsia="x-none"/>
              </w:rPr>
              <w:t xml:space="preserve"> </w:t>
            </w:r>
            <w:r w:rsidRPr="000473DE">
              <w:rPr>
                <w:rFonts w:ascii="Times" w:eastAsia="Batang" w:hAnsi="Times" w:cs="Times New Roman"/>
                <w:i/>
                <w:iCs/>
                <w:sz w:val="20"/>
                <w:szCs w:val="24"/>
                <w:lang w:val="en-GB" w:eastAsia="x-none"/>
              </w:rPr>
              <w:t>M</w:t>
            </w:r>
            <w:r w:rsidRPr="000473DE">
              <w:rPr>
                <w:rFonts w:ascii="Times" w:eastAsia="Batang" w:hAnsi="Times" w:cs="Times New Roman" w:hint="eastAsia"/>
                <w:i/>
                <w:iCs/>
                <w:sz w:val="20"/>
                <w:szCs w:val="24"/>
                <w:lang w:val="en-GB" w:eastAsia="x-none"/>
              </w:rPr>
              <w:t xml:space="preserve">ultiple CSI report configurations </w:t>
            </w:r>
            <w:r w:rsidRPr="000473DE">
              <w:rPr>
                <w:rFonts w:ascii="Times" w:eastAsia="Batang" w:hAnsi="Times" w:cs="Times New Roman"/>
                <w:i/>
                <w:iCs/>
                <w:sz w:val="20"/>
                <w:szCs w:val="24"/>
                <w:lang w:val="en-GB" w:eastAsia="x-none"/>
              </w:rPr>
              <w:t>can be</w:t>
            </w:r>
            <w:r w:rsidRPr="000473DE">
              <w:rPr>
                <w:rFonts w:ascii="Times" w:eastAsia="Batang" w:hAnsi="Times" w:cs="Times New Roman" w:hint="eastAsia"/>
                <w:i/>
                <w:iCs/>
                <w:sz w:val="20"/>
                <w:szCs w:val="24"/>
                <w:lang w:val="en-GB" w:eastAsia="x-none"/>
              </w:rPr>
              <w:t xml:space="preserve"> configured</w:t>
            </w:r>
          </w:p>
          <w:p w14:paraId="6A0B0BBB" w14:textId="77777777" w:rsidR="000473DE" w:rsidRPr="000473DE" w:rsidRDefault="000473DE" w:rsidP="000473DE">
            <w:pPr>
              <w:numPr>
                <w:ilvl w:val="2"/>
                <w:numId w:val="25"/>
              </w:numPr>
              <w:snapToGrid w:val="0"/>
              <w:ind w:left="1440"/>
              <w:jc w:val="both"/>
              <w:rPr>
                <w:rFonts w:ascii="Times" w:eastAsia="Batang" w:hAnsi="Times" w:cs="Times New Roman"/>
                <w:i/>
                <w:iCs/>
                <w:sz w:val="20"/>
                <w:szCs w:val="24"/>
                <w:lang w:val="en-GB" w:eastAsia="x-none"/>
              </w:rPr>
            </w:pPr>
            <w:proofErr w:type="gramStart"/>
            <w:r w:rsidRPr="000473DE">
              <w:rPr>
                <w:rFonts w:ascii="Times" w:eastAsia="Batang" w:hAnsi="Times" w:cs="Times New Roman" w:hint="eastAsia"/>
                <w:i/>
                <w:iCs/>
                <w:sz w:val="20"/>
                <w:szCs w:val="24"/>
                <w:lang w:val="en-GB" w:eastAsia="x-none"/>
              </w:rPr>
              <w:t>down-select</w:t>
            </w:r>
            <w:proofErr w:type="gramEnd"/>
            <w:r w:rsidRPr="000473DE">
              <w:rPr>
                <w:rFonts w:ascii="Times" w:eastAsia="Batang" w:hAnsi="Times" w:cs="Times New Roman" w:hint="eastAsia"/>
                <w:i/>
                <w:iCs/>
                <w:sz w:val="20"/>
                <w:szCs w:val="24"/>
                <w:lang w:val="en-GB" w:eastAsia="x-none"/>
              </w:rPr>
              <w:t xml:space="preserve"> from the following alternatives:</w:t>
            </w:r>
          </w:p>
          <w:p w14:paraId="44CDFFBE"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Alt X: A single CSI-RS resource for CMR is associated </w:t>
            </w:r>
            <w:r w:rsidRPr="000473DE">
              <w:rPr>
                <w:rFonts w:ascii="Times" w:eastAsia="Batang" w:hAnsi="Times" w:cs="Times New Roman"/>
                <w:i/>
                <w:iCs/>
                <w:sz w:val="20"/>
                <w:szCs w:val="24"/>
                <w:lang w:val="en-GB" w:eastAsia="x-none"/>
              </w:rPr>
              <w:t>with</w:t>
            </w:r>
            <w:r w:rsidRPr="000473DE">
              <w:rPr>
                <w:rFonts w:ascii="Times" w:eastAsia="Batang" w:hAnsi="Times" w:cs="Times New Roman" w:hint="eastAsia"/>
                <w:i/>
                <w:iCs/>
                <w:sz w:val="20"/>
                <w:szCs w:val="24"/>
                <w:lang w:val="en-GB" w:eastAsia="x-none"/>
              </w:rPr>
              <w:t xml:space="preserve"> a CSI report configuration</w:t>
            </w:r>
          </w:p>
          <w:p w14:paraId="2DD8EAB3" w14:textId="77777777" w:rsidR="000473DE" w:rsidRPr="000473DE" w:rsidRDefault="000473DE" w:rsidP="000473DE">
            <w:pPr>
              <w:numPr>
                <w:ilvl w:val="3"/>
                <w:numId w:val="25"/>
              </w:numPr>
              <w:snapToGrid w:val="0"/>
              <w:ind w:left="1760" w:hanging="23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 xml:space="preserve">Alt Y: Multiple CSI-RS resources for CMR </w:t>
            </w:r>
            <w:r w:rsidRPr="000473DE">
              <w:rPr>
                <w:rFonts w:ascii="Times" w:eastAsia="Batang" w:hAnsi="Times" w:cs="Times New Roman"/>
                <w:i/>
                <w:iCs/>
                <w:sz w:val="20"/>
                <w:szCs w:val="24"/>
                <w:lang w:val="en-GB" w:eastAsia="x-none"/>
              </w:rPr>
              <w:t>can be</w:t>
            </w:r>
            <w:r w:rsidRPr="000473DE">
              <w:rPr>
                <w:rFonts w:ascii="Times" w:eastAsia="Batang" w:hAnsi="Times" w:cs="Times New Roman" w:hint="eastAsia"/>
                <w:i/>
                <w:iCs/>
                <w:sz w:val="20"/>
                <w:szCs w:val="24"/>
                <w:lang w:val="en-GB" w:eastAsia="x-none"/>
              </w:rPr>
              <w:t xml:space="preserve"> associated </w:t>
            </w:r>
            <w:r w:rsidRPr="000473DE">
              <w:rPr>
                <w:rFonts w:ascii="Times" w:eastAsia="Batang" w:hAnsi="Times" w:cs="Times New Roman"/>
                <w:i/>
                <w:iCs/>
                <w:sz w:val="20"/>
                <w:szCs w:val="24"/>
                <w:lang w:val="en-GB" w:eastAsia="x-none"/>
              </w:rPr>
              <w:t>with</w:t>
            </w:r>
            <w:r w:rsidRPr="000473DE">
              <w:rPr>
                <w:rFonts w:ascii="Times" w:eastAsia="Batang" w:hAnsi="Times" w:cs="Times New Roman" w:hint="eastAsia"/>
                <w:i/>
                <w:iCs/>
                <w:sz w:val="20"/>
                <w:szCs w:val="24"/>
                <w:lang w:val="en-GB" w:eastAsia="x-none"/>
              </w:rPr>
              <w:t xml:space="preserve"> a CSI report configuration</w:t>
            </w:r>
          </w:p>
          <w:p w14:paraId="75B0A439"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fr-CA" w:eastAsia="x-none"/>
              </w:rPr>
            </w:pPr>
            <w:r w:rsidRPr="000473DE">
              <w:rPr>
                <w:rFonts w:ascii="Times" w:eastAsia="Batang" w:hAnsi="Times" w:cs="Times New Roman" w:hint="eastAsia"/>
                <w:i/>
                <w:iCs/>
                <w:sz w:val="20"/>
                <w:szCs w:val="24"/>
                <w:lang w:val="fr-CA" w:eastAsia="x-none"/>
              </w:rPr>
              <w:t>FFS: Semi-persistent CSI-RS resource</w:t>
            </w:r>
          </w:p>
          <w:p w14:paraId="14991EB0"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lastRenderedPageBreak/>
              <w:t>After the RRC configuration and before the reception of CSC, t</w:t>
            </w:r>
            <w:r w:rsidRPr="000473DE">
              <w:rPr>
                <w:rFonts w:ascii="Times" w:eastAsia="Batang" w:hAnsi="Times" w:cs="Times New Roman"/>
                <w:i/>
                <w:iCs/>
                <w:sz w:val="20"/>
                <w:szCs w:val="24"/>
                <w:lang w:val="en-GB" w:eastAsia="x-none"/>
              </w:rPr>
              <w:t>h</w:t>
            </w:r>
            <w:r w:rsidRPr="000473DE">
              <w:rPr>
                <w:rFonts w:ascii="Times" w:eastAsia="Batang" w:hAnsi="Times" w:cs="Times New Roman" w:hint="eastAsia"/>
                <w:i/>
                <w:iCs/>
                <w:sz w:val="20"/>
                <w:szCs w:val="24"/>
                <w:lang w:val="en-GB" w:eastAsia="x-none"/>
              </w:rPr>
              <w:t>e UE may measure CSI based on the configured CSI-RS resource(s), which is subject to UE capability</w:t>
            </w:r>
          </w:p>
          <w:p w14:paraId="513B02B4"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FFS: whether or how to select a subset of CSI-RS resources to measure</w:t>
            </w:r>
          </w:p>
          <w:p w14:paraId="5FE39924"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i/>
                <w:iCs/>
                <w:sz w:val="20"/>
                <w:szCs w:val="24"/>
                <w:lang w:val="en-GB" w:eastAsia="x-none"/>
              </w:rPr>
              <w:t xml:space="preserve">FFS: when the UE may start measuring the </w:t>
            </w:r>
            <w:r w:rsidRPr="000473DE">
              <w:rPr>
                <w:rFonts w:ascii="Times" w:eastAsia="Batang" w:hAnsi="Times" w:cs="Times New Roman" w:hint="eastAsia"/>
                <w:i/>
                <w:iCs/>
                <w:sz w:val="20"/>
                <w:szCs w:val="24"/>
                <w:lang w:val="en-GB" w:eastAsia="x-none"/>
              </w:rPr>
              <w:t>configured CSI-RS resources</w:t>
            </w:r>
          </w:p>
          <w:p w14:paraId="3976ED8B" w14:textId="77777777" w:rsidR="000473DE" w:rsidRPr="000473DE" w:rsidRDefault="000473DE" w:rsidP="000473DE">
            <w:pPr>
              <w:numPr>
                <w:ilvl w:val="0"/>
                <w:numId w:val="26"/>
              </w:numPr>
              <w:snapToGrid w:val="0"/>
              <w:jc w:val="both"/>
              <w:rPr>
                <w:rFonts w:ascii="Times" w:eastAsia="Batang" w:hAnsi="Times" w:cs="Times New Roman"/>
                <w:i/>
                <w:iCs/>
                <w:szCs w:val="28"/>
                <w:lang w:val="en-GB" w:eastAsia="x-none"/>
              </w:rPr>
            </w:pPr>
            <w:r w:rsidRPr="000473DE">
              <w:rPr>
                <w:rFonts w:ascii="Times" w:eastAsia="Batang" w:hAnsi="Times" w:cs="Times New Roman"/>
                <w:i/>
                <w:iCs/>
                <w:szCs w:val="28"/>
                <w:lang w:val="en-GB" w:eastAsia="x-none"/>
              </w:rPr>
              <w:t>UE determines the CSI report configuration based on the CSC</w:t>
            </w:r>
          </w:p>
          <w:p w14:paraId="2283C3D1" w14:textId="77777777" w:rsidR="000473DE" w:rsidRPr="000473DE" w:rsidRDefault="000473DE" w:rsidP="000473DE">
            <w:pPr>
              <w:numPr>
                <w:ilvl w:val="0"/>
                <w:numId w:val="26"/>
              </w:numPr>
              <w:snapToGrid w:val="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After the reception of cell switch command, the UE</w:t>
            </w:r>
            <w:r w:rsidRPr="000473DE">
              <w:rPr>
                <w:rFonts w:ascii="Times" w:eastAsia="Batang" w:hAnsi="Times" w:cs="Times New Roman" w:hint="eastAsia"/>
                <w:i/>
                <w:iCs/>
                <w:color w:val="FF0000"/>
                <w:sz w:val="20"/>
                <w:szCs w:val="24"/>
                <w:lang w:val="en-GB" w:eastAsia="x-none"/>
              </w:rPr>
              <w:t xml:space="preserve"> </w:t>
            </w:r>
            <w:r w:rsidRPr="000473DE">
              <w:rPr>
                <w:rFonts w:ascii="Times" w:eastAsia="Batang" w:hAnsi="Times" w:cs="Times New Roman" w:hint="eastAsia"/>
                <w:i/>
                <w:iCs/>
                <w:sz w:val="20"/>
                <w:szCs w:val="24"/>
                <w:lang w:val="en-GB" w:eastAsia="x-none"/>
              </w:rPr>
              <w:t xml:space="preserve">may measure (depending on the timeline) CSI-RS resource(s) associated with </w:t>
            </w:r>
            <w:r w:rsidRPr="000473DE">
              <w:rPr>
                <w:rFonts w:ascii="Times" w:eastAsia="Batang" w:hAnsi="Times" w:cs="Times New Roman"/>
                <w:i/>
                <w:iCs/>
                <w:sz w:val="20"/>
                <w:szCs w:val="24"/>
                <w:lang w:val="en-GB" w:eastAsia="x-none"/>
              </w:rPr>
              <w:t>determined</w:t>
            </w:r>
            <w:r w:rsidRPr="000473DE">
              <w:rPr>
                <w:rFonts w:ascii="Times" w:eastAsia="Batang" w:hAnsi="Times" w:cs="Times New Roman" w:hint="eastAsia"/>
                <w:i/>
                <w:iCs/>
                <w:sz w:val="20"/>
                <w:szCs w:val="24"/>
                <w:lang w:val="en-GB" w:eastAsia="x-none"/>
              </w:rPr>
              <w:t xml:space="preserve"> CSI report configuration </w:t>
            </w:r>
          </w:p>
          <w:p w14:paraId="33FBE5FE" w14:textId="77777777" w:rsidR="000473DE" w:rsidRPr="000473DE" w:rsidRDefault="000473DE" w:rsidP="000473DE">
            <w:pPr>
              <w:numPr>
                <w:ilvl w:val="0"/>
                <w:numId w:val="26"/>
              </w:numPr>
              <w:rPr>
                <w:rFonts w:ascii="Times" w:eastAsia="Batang" w:hAnsi="Times" w:cs="Times New Roman"/>
                <w:i/>
                <w:iCs/>
                <w:sz w:val="20"/>
                <w:szCs w:val="24"/>
                <w:lang w:val="en-GB" w:eastAsia="x-none"/>
              </w:rPr>
            </w:pPr>
            <w:r w:rsidRPr="000473DE">
              <w:rPr>
                <w:rFonts w:ascii="Times" w:eastAsia="Batang" w:hAnsi="Times" w:cs="Times New Roman"/>
                <w:i/>
                <w:iCs/>
                <w:sz w:val="20"/>
                <w:szCs w:val="24"/>
                <w:lang w:val="en-GB" w:eastAsia="x-none"/>
              </w:rPr>
              <w:t>The latest available measured CSI on target cell resource(s) is conveyed at least by a single report, and the report is sent to the target cell</w:t>
            </w:r>
          </w:p>
          <w:p w14:paraId="61B31C89"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Option 1: to use UCI</w:t>
            </w:r>
          </w:p>
          <w:p w14:paraId="2F5A96C0" w14:textId="77777777" w:rsidR="000473DE" w:rsidRPr="000473DE" w:rsidRDefault="000473DE" w:rsidP="000473DE">
            <w:pPr>
              <w:numPr>
                <w:ilvl w:val="1"/>
                <w:numId w:val="25"/>
              </w:numPr>
              <w:snapToGrid w:val="0"/>
              <w:ind w:left="1080"/>
              <w:jc w:val="both"/>
              <w:rPr>
                <w:rFonts w:ascii="Times" w:eastAsia="Batang" w:hAnsi="Times" w:cs="Times New Roman"/>
                <w:i/>
                <w:iCs/>
                <w:sz w:val="20"/>
                <w:szCs w:val="24"/>
                <w:lang w:val="en-GB" w:eastAsia="x-none"/>
              </w:rPr>
            </w:pPr>
            <w:r w:rsidRPr="000473DE">
              <w:rPr>
                <w:rFonts w:ascii="Times" w:eastAsia="Batang" w:hAnsi="Times" w:cs="Times New Roman" w:hint="eastAsia"/>
                <w:i/>
                <w:iCs/>
                <w:sz w:val="20"/>
                <w:szCs w:val="24"/>
                <w:lang w:val="en-GB" w:eastAsia="x-none"/>
              </w:rPr>
              <w:t>Option 2: to use MAC CE</w:t>
            </w:r>
          </w:p>
          <w:p w14:paraId="41561B91" w14:textId="77777777" w:rsidR="000473DE" w:rsidRPr="000473DE" w:rsidRDefault="000473DE" w:rsidP="000473DE">
            <w:pPr>
              <w:rPr>
                <w:rFonts w:ascii="Times" w:eastAsia="Batang" w:hAnsi="Times" w:cs="Times New Roman"/>
                <w:i/>
                <w:iCs/>
                <w:sz w:val="20"/>
                <w:szCs w:val="24"/>
                <w:lang w:eastAsia="en-US"/>
              </w:rPr>
            </w:pPr>
            <w:r w:rsidRPr="000473DE">
              <w:rPr>
                <w:rFonts w:ascii="Times" w:eastAsia="Batang" w:hAnsi="Times" w:cs="Times New Roman" w:hint="eastAsia"/>
                <w:i/>
                <w:iCs/>
                <w:sz w:val="20"/>
                <w:szCs w:val="24"/>
                <w:lang w:eastAsia="en-US"/>
              </w:rPr>
              <w:t xml:space="preserve">Note: with this </w:t>
            </w:r>
            <w:r w:rsidRPr="000473DE">
              <w:rPr>
                <w:rFonts w:ascii="Times" w:eastAsia="Batang" w:hAnsi="Times" w:cs="Times New Roman"/>
                <w:i/>
                <w:iCs/>
                <w:sz w:val="20"/>
                <w:szCs w:val="24"/>
                <w:lang w:eastAsia="en-US"/>
              </w:rPr>
              <w:t>agreement</w:t>
            </w:r>
            <w:r w:rsidRPr="000473DE">
              <w:rPr>
                <w:rFonts w:ascii="Times" w:eastAsia="Batang" w:hAnsi="Times" w:cs="Times New Roman" w:hint="eastAsia"/>
                <w:i/>
                <w:iCs/>
                <w:sz w:val="20"/>
                <w:szCs w:val="24"/>
                <w:lang w:eastAsia="en-US"/>
              </w:rPr>
              <w:t>, the w</w:t>
            </w:r>
            <w:r w:rsidRPr="000473DE">
              <w:rPr>
                <w:rFonts w:ascii="Times" w:eastAsia="Batang" w:hAnsi="Times" w:cs="Times New Roman"/>
                <w:i/>
                <w:iCs/>
                <w:sz w:val="20"/>
                <w:szCs w:val="24"/>
                <w:lang w:eastAsia="en-US"/>
              </w:rPr>
              <w:t xml:space="preserve">orking </w:t>
            </w:r>
            <w:r w:rsidRPr="000473DE">
              <w:rPr>
                <w:rFonts w:ascii="Times" w:eastAsia="Batang" w:hAnsi="Times" w:cs="Times New Roman" w:hint="eastAsia"/>
                <w:i/>
                <w:iCs/>
                <w:sz w:val="20"/>
                <w:szCs w:val="24"/>
                <w:lang w:eastAsia="en-US"/>
              </w:rPr>
              <w:t>a</w:t>
            </w:r>
            <w:r w:rsidRPr="000473DE">
              <w:rPr>
                <w:rFonts w:ascii="Times" w:eastAsia="Batang" w:hAnsi="Times" w:cs="Times New Roman"/>
                <w:i/>
                <w:iCs/>
                <w:sz w:val="20"/>
                <w:szCs w:val="24"/>
                <w:lang w:eastAsia="en-US"/>
              </w:rPr>
              <w:t xml:space="preserve">ssumption </w:t>
            </w:r>
            <w:r w:rsidRPr="000473DE">
              <w:rPr>
                <w:rFonts w:ascii="Times" w:eastAsia="Batang" w:hAnsi="Times" w:cs="Times New Roman" w:hint="eastAsia"/>
                <w:i/>
                <w:iCs/>
                <w:sz w:val="20"/>
                <w:szCs w:val="24"/>
                <w:lang w:eastAsia="en-US"/>
              </w:rPr>
              <w:t xml:space="preserve">made in </w:t>
            </w:r>
            <w:r w:rsidRPr="000473DE">
              <w:rPr>
                <w:rFonts w:ascii="Times" w:eastAsia="Batang" w:hAnsi="Times" w:cs="Times New Roman"/>
                <w:i/>
                <w:iCs/>
                <w:sz w:val="20"/>
                <w:szCs w:val="24"/>
                <w:lang w:eastAsia="en-US"/>
              </w:rPr>
              <w:t>RAN1#119</w:t>
            </w:r>
            <w:r w:rsidRPr="000473DE">
              <w:rPr>
                <w:rFonts w:ascii="Times" w:eastAsia="Batang" w:hAnsi="Times" w:cs="Times New Roman" w:hint="eastAsia"/>
                <w:i/>
                <w:iCs/>
                <w:sz w:val="20"/>
                <w:szCs w:val="24"/>
                <w:lang w:eastAsia="en-US"/>
              </w:rPr>
              <w:t xml:space="preserve"> </w:t>
            </w:r>
            <w:r w:rsidRPr="000473DE">
              <w:rPr>
                <w:rFonts w:ascii="Times" w:eastAsia="Batang" w:hAnsi="Times" w:cs="Times New Roman"/>
                <w:i/>
                <w:iCs/>
                <w:sz w:val="20"/>
                <w:szCs w:val="24"/>
                <w:lang w:eastAsia="en-US"/>
              </w:rPr>
              <w:t xml:space="preserve">is automatically </w:t>
            </w:r>
            <w:r w:rsidRPr="000473DE">
              <w:rPr>
                <w:rFonts w:ascii="Times" w:eastAsia="Batang" w:hAnsi="Times" w:cs="Times New Roman" w:hint="eastAsia"/>
                <w:i/>
                <w:iCs/>
                <w:sz w:val="20"/>
                <w:szCs w:val="24"/>
                <w:lang w:eastAsia="en-US"/>
              </w:rPr>
              <w:t xml:space="preserve">confirmed. </w:t>
            </w:r>
          </w:p>
          <w:p w14:paraId="421181E6" w14:textId="3E8EE3F7" w:rsidR="00B010DB" w:rsidRPr="000473DE" w:rsidRDefault="00B010DB" w:rsidP="00B010DB">
            <w:pPr>
              <w:snapToGrid w:val="0"/>
              <w:jc w:val="both"/>
              <w:rPr>
                <w:rFonts w:ascii="Times" w:eastAsia="Batang" w:hAnsi="Times" w:cs="Times"/>
                <w:sz w:val="20"/>
                <w:szCs w:val="20"/>
                <w:lang w:eastAsia="en-US"/>
              </w:rPr>
            </w:pPr>
          </w:p>
        </w:tc>
      </w:tr>
    </w:tbl>
    <w:p w14:paraId="38786644" w14:textId="77777777" w:rsidR="00E27FC0" w:rsidRDefault="00E27FC0" w:rsidP="000473DE">
      <w:pPr>
        <w:jc w:val="both"/>
        <w:rPr>
          <w:rFonts w:ascii="Times New Roman" w:eastAsia="Batang" w:hAnsi="Times New Roman" w:cs="Times New Roman"/>
          <w:b/>
          <w:bCs/>
          <w:sz w:val="20"/>
          <w:szCs w:val="20"/>
          <w:u w:val="single"/>
          <w:lang w:val="en-GB" w:eastAsia="x-none"/>
        </w:rPr>
      </w:pPr>
    </w:p>
    <w:p w14:paraId="77285120" w14:textId="4B1A9BB7" w:rsidR="000473DE" w:rsidRPr="00626F58" w:rsidRDefault="000473DE" w:rsidP="000473DE">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 xml:space="preserve">Candidate cell </w:t>
      </w:r>
      <w:r w:rsidR="00E27FC0">
        <w:rPr>
          <w:rFonts w:ascii="Times New Roman" w:eastAsia="Batang" w:hAnsi="Times New Roman" w:cs="Times New Roman"/>
          <w:b/>
          <w:bCs/>
          <w:sz w:val="20"/>
          <w:szCs w:val="20"/>
          <w:u w:val="single"/>
          <w:lang w:val="en-GB" w:eastAsia="x-none"/>
        </w:rPr>
        <w:t xml:space="preserve">CSI report/resource </w:t>
      </w:r>
      <w:r>
        <w:rPr>
          <w:rFonts w:ascii="Times New Roman" w:eastAsia="Batang" w:hAnsi="Times New Roman" w:cs="Times New Roman"/>
          <w:b/>
          <w:bCs/>
          <w:sz w:val="20"/>
          <w:szCs w:val="20"/>
          <w:u w:val="single"/>
          <w:lang w:val="en-GB" w:eastAsia="x-none"/>
        </w:rPr>
        <w:t>configuration</w:t>
      </w:r>
      <w:r w:rsidR="00E27FC0">
        <w:rPr>
          <w:rFonts w:ascii="Times New Roman" w:eastAsia="Batang" w:hAnsi="Times New Roman" w:cs="Times New Roman"/>
          <w:b/>
          <w:bCs/>
          <w:sz w:val="20"/>
          <w:szCs w:val="20"/>
          <w:u w:val="single"/>
          <w:lang w:val="en-GB" w:eastAsia="x-none"/>
        </w:rPr>
        <w:t>(s)</w:t>
      </w:r>
    </w:p>
    <w:p w14:paraId="3CA0BD76" w14:textId="7D5AC114" w:rsidR="000473DE" w:rsidRDefault="00765EA1"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agreement includes alternatives on whether single or multiple CSI report configurations can be configured, and whether single or multiple CSI-RS resources for CMR can be associated with a CSI report configuration.</w:t>
      </w:r>
    </w:p>
    <w:p w14:paraId="28600052" w14:textId="377152BC" w:rsidR="00011A50" w:rsidRDefault="00011A50"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If at most one CSI-RS resource is supported for CMR</w:t>
      </w:r>
      <w:r w:rsidR="00FC4D8B">
        <w:rPr>
          <w:rFonts w:ascii="Times New Roman" w:eastAsia="Batang" w:hAnsi="Times New Roman" w:cs="Times New Roman"/>
          <w:sz w:val="20"/>
          <w:szCs w:val="20"/>
          <w:lang w:val="en-GB" w:eastAsia="x-none"/>
        </w:rPr>
        <w:t xml:space="preserve"> in a CSI report configuration</w:t>
      </w:r>
      <w:r>
        <w:rPr>
          <w:rFonts w:ascii="Times New Roman" w:eastAsia="Batang" w:hAnsi="Times New Roman" w:cs="Times New Roman"/>
          <w:sz w:val="20"/>
          <w:szCs w:val="20"/>
          <w:lang w:val="en-GB" w:eastAsia="x-none"/>
        </w:rPr>
        <w:t xml:space="preserve">, it is not possible to support CSI quantities that includes a CRI which seems unnecessarily limiting. </w:t>
      </w:r>
      <w:r w:rsidR="00FC4D8B">
        <w:rPr>
          <w:rFonts w:ascii="Times New Roman" w:eastAsia="Batang" w:hAnsi="Times New Roman" w:cs="Times New Roman"/>
          <w:sz w:val="20"/>
          <w:szCs w:val="20"/>
          <w:lang w:val="en-GB" w:eastAsia="x-none"/>
        </w:rPr>
        <w:t xml:space="preserve">This restriction is avoided if (at least) one CSI-RS resource </w:t>
      </w:r>
      <w:r w:rsidR="006A27BA" w:rsidRPr="006A27BA">
        <w:rPr>
          <w:rFonts w:ascii="Times New Roman" w:eastAsia="Batang" w:hAnsi="Times New Roman" w:cs="Times New Roman"/>
          <w:sz w:val="20"/>
          <w:szCs w:val="20"/>
          <w:u w:val="single"/>
          <w:lang w:val="en-GB" w:eastAsia="x-none"/>
        </w:rPr>
        <w:t>set</w:t>
      </w:r>
      <w:r w:rsidR="00FC4D8B">
        <w:rPr>
          <w:rFonts w:ascii="Times New Roman" w:eastAsia="Batang" w:hAnsi="Times New Roman" w:cs="Times New Roman"/>
          <w:sz w:val="20"/>
          <w:szCs w:val="20"/>
          <w:lang w:val="en-GB" w:eastAsia="x-none"/>
        </w:rPr>
        <w:t xml:space="preserve"> is supported, where each resource set may include more than one CSI-RS resource.</w:t>
      </w:r>
    </w:p>
    <w:p w14:paraId="354DE156" w14:textId="0B5D8E4A" w:rsidR="00FC4D8B" w:rsidRDefault="00FC4D8B"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Supporting only up to one CSI-RS resource set </w:t>
      </w:r>
      <w:r w:rsidR="00D50EBA">
        <w:rPr>
          <w:rFonts w:ascii="Times New Roman" w:eastAsia="Batang" w:hAnsi="Times New Roman" w:cs="Times New Roman"/>
          <w:sz w:val="20"/>
          <w:szCs w:val="20"/>
          <w:lang w:val="en-GB" w:eastAsia="x-none"/>
        </w:rPr>
        <w:t xml:space="preserve">for CMR </w:t>
      </w:r>
      <w:r>
        <w:rPr>
          <w:rFonts w:ascii="Times New Roman" w:eastAsia="Batang" w:hAnsi="Times New Roman" w:cs="Times New Roman"/>
          <w:sz w:val="20"/>
          <w:szCs w:val="20"/>
          <w:lang w:val="en-GB" w:eastAsia="x-none"/>
        </w:rPr>
        <w:t>across all CSI report configurations for a candidate cell also seems limiting if the candidate cell supports more than one SSB index</w:t>
      </w:r>
      <w:r w:rsidR="00D50EBA">
        <w:rPr>
          <w:rFonts w:ascii="Times New Roman" w:eastAsia="Batang" w:hAnsi="Times New Roman" w:cs="Times New Roman"/>
          <w:sz w:val="20"/>
          <w:szCs w:val="20"/>
          <w:lang w:val="en-GB" w:eastAsia="x-none"/>
        </w:rPr>
        <w:t>, since one CSI-RS resource set for each SSB index is likely necessary. To avoid the restriction, one could consider a first option where there is a single CSI report configuration per candidate cell that includes multiple CSI-RS resource sets for CMR, and that the UE selects one of the CSI-RS resources for the measurement and reporting. A second option, more aligned with the existing CSI reporting framework, is that more than one CSI report configuration can be configured for as given candidate cell but a single CSI-RS resource set for CMR is configured for each CSI report configuration.</w:t>
      </w:r>
    </w:p>
    <w:p w14:paraId="5B28BDD8" w14:textId="2DED7177" w:rsidR="00D50EBA" w:rsidRPr="00FE316F" w:rsidRDefault="00D50EBA" w:rsidP="00B1366F">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1: Multiple CSI report configurations for CSI acquisition can be configured for a candidate cell.</w:t>
      </w:r>
    </w:p>
    <w:p w14:paraId="2E4ECD1C" w14:textId="0B721752" w:rsidR="00D50EBA" w:rsidRPr="00FE316F" w:rsidRDefault="00D50EBA" w:rsidP="00B1366F">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 xml:space="preserve">Proposal 2: </w:t>
      </w:r>
      <w:r w:rsidR="006A27BA" w:rsidRPr="00FE316F">
        <w:rPr>
          <w:rFonts w:ascii="Times New Roman" w:eastAsia="Batang" w:hAnsi="Times New Roman" w:cs="Times New Roman"/>
          <w:b/>
          <w:bCs/>
          <w:i/>
          <w:iCs/>
          <w:sz w:val="20"/>
          <w:szCs w:val="20"/>
          <w:lang w:val="en-GB" w:eastAsia="x-none"/>
        </w:rPr>
        <w:t>Multiple CSI-RS resources for channel measurement can be associated with a CSI report configuration</w:t>
      </w:r>
      <w:r w:rsidR="002A4B10">
        <w:rPr>
          <w:rFonts w:ascii="Times New Roman" w:eastAsia="Batang" w:hAnsi="Times New Roman" w:cs="Times New Roman"/>
          <w:b/>
          <w:bCs/>
          <w:i/>
          <w:iCs/>
          <w:sz w:val="20"/>
          <w:szCs w:val="20"/>
          <w:lang w:val="en-GB" w:eastAsia="x-none"/>
        </w:rPr>
        <w:t>.</w:t>
      </w:r>
    </w:p>
    <w:p w14:paraId="299D4BA4" w14:textId="27BF7A12" w:rsidR="006A27BA" w:rsidRPr="00FE316F" w:rsidRDefault="006A27BA" w:rsidP="00B1366F">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3: Single CSI-RS resource set for channel measurements is associated with a CSI report configuration.</w:t>
      </w:r>
    </w:p>
    <w:p w14:paraId="2E8B3B81" w14:textId="44D8AE7F" w:rsidR="00FE316F" w:rsidRDefault="00FE316F"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Supporting multiple CSI report configurations for CSI acquisition allows reporting CSI relevant given the beam indicated in the cell switch command. This means that the UE reports CSI according to the CSI report configuration associated with the candidate TCI state indicated in the cell switch command.</w:t>
      </w:r>
    </w:p>
    <w:p w14:paraId="38960611" w14:textId="01203C10" w:rsidR="00FE316F" w:rsidRPr="00FE316F" w:rsidRDefault="00FE316F" w:rsidP="00B1366F">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4: UE reports CSI of candidate cell according to the CSI report configuration associated to the TCI state indicated in the cell switch command.</w:t>
      </w:r>
    </w:p>
    <w:p w14:paraId="6BBBD69B" w14:textId="3E018C58" w:rsidR="00A6289B" w:rsidRPr="00626F58" w:rsidRDefault="00471203" w:rsidP="0002590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M</w:t>
      </w:r>
      <w:r w:rsidR="00B1366F">
        <w:rPr>
          <w:rFonts w:ascii="Times New Roman" w:eastAsia="Batang" w:hAnsi="Times New Roman" w:cs="Times New Roman"/>
          <w:b/>
          <w:bCs/>
          <w:sz w:val="20"/>
          <w:szCs w:val="20"/>
          <w:u w:val="single"/>
          <w:lang w:val="en-GB" w:eastAsia="x-none"/>
        </w:rPr>
        <w:t>easurement</w:t>
      </w:r>
      <w:r w:rsidR="008613C3">
        <w:rPr>
          <w:rFonts w:ascii="Times New Roman" w:eastAsia="Batang" w:hAnsi="Times New Roman" w:cs="Times New Roman"/>
          <w:b/>
          <w:bCs/>
          <w:sz w:val="20"/>
          <w:szCs w:val="20"/>
          <w:u w:val="single"/>
          <w:lang w:val="en-GB" w:eastAsia="x-none"/>
        </w:rPr>
        <w:t xml:space="preserve"> of CSI-RS resources</w:t>
      </w:r>
    </w:p>
    <w:p w14:paraId="7602782D" w14:textId="62BA0469" w:rsidR="004F4E43" w:rsidRDefault="008613C3" w:rsidP="004F4E43">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agreement includes FFS points related to the selection of resources and timing of CSI measurements. It could be assumed that a capable UE </w:t>
      </w:r>
      <w:r w:rsidR="00F477D7">
        <w:rPr>
          <w:rFonts w:ascii="Times New Roman" w:eastAsia="Batang" w:hAnsi="Times New Roman" w:cs="Times New Roman"/>
          <w:sz w:val="20"/>
          <w:szCs w:val="20"/>
          <w:lang w:val="en-GB" w:eastAsia="x-none"/>
        </w:rPr>
        <w:t xml:space="preserve">starts </w:t>
      </w:r>
      <w:r>
        <w:rPr>
          <w:rFonts w:ascii="Times New Roman" w:eastAsia="Batang" w:hAnsi="Times New Roman" w:cs="Times New Roman"/>
          <w:sz w:val="20"/>
          <w:szCs w:val="20"/>
          <w:lang w:val="en-GB" w:eastAsia="x-none"/>
        </w:rPr>
        <w:t>perform</w:t>
      </w:r>
      <w:r w:rsidR="00F477D7">
        <w:rPr>
          <w:rFonts w:ascii="Times New Roman" w:eastAsia="Batang" w:hAnsi="Times New Roman" w:cs="Times New Roman"/>
          <w:sz w:val="20"/>
          <w:szCs w:val="20"/>
          <w:lang w:val="en-GB" w:eastAsia="x-none"/>
        </w:rPr>
        <w:t>ing</w:t>
      </w:r>
      <w:r>
        <w:rPr>
          <w:rFonts w:ascii="Times New Roman" w:eastAsia="Batang" w:hAnsi="Times New Roman" w:cs="Times New Roman"/>
          <w:sz w:val="20"/>
          <w:szCs w:val="20"/>
          <w:lang w:val="en-GB" w:eastAsia="x-none"/>
        </w:rPr>
        <w:t xml:space="preserve"> measurements </w:t>
      </w:r>
      <w:r w:rsidR="00F477D7">
        <w:rPr>
          <w:rFonts w:ascii="Times New Roman" w:eastAsia="Batang" w:hAnsi="Times New Roman" w:cs="Times New Roman"/>
          <w:sz w:val="20"/>
          <w:szCs w:val="20"/>
          <w:lang w:val="en-GB" w:eastAsia="x-none"/>
        </w:rPr>
        <w:t xml:space="preserve">on all configured CSI resources immediately after receiving configuration for all CSI reporting configurations for CSI acquisition of candidate cell(s). However, this requirement may be excessive given that only a small subset of the CSI report resources/configurations are likely to require reporting at any given time. </w:t>
      </w:r>
      <w:r w:rsidR="00573F77">
        <w:rPr>
          <w:rFonts w:ascii="Times New Roman" w:eastAsia="Batang" w:hAnsi="Times New Roman" w:cs="Times New Roman"/>
          <w:sz w:val="20"/>
          <w:szCs w:val="20"/>
          <w:lang w:val="en-GB" w:eastAsia="x-none"/>
        </w:rPr>
        <w:t xml:space="preserve">A less difficult requirement that should still ensure timely measurement reporting </w:t>
      </w:r>
      <w:r w:rsidR="00573F77">
        <w:rPr>
          <w:rFonts w:ascii="Times New Roman" w:eastAsia="Batang" w:hAnsi="Times New Roman" w:cs="Times New Roman"/>
          <w:sz w:val="20"/>
          <w:szCs w:val="20"/>
          <w:lang w:val="en-GB" w:eastAsia="x-none"/>
        </w:rPr>
        <w:lastRenderedPageBreak/>
        <w:t>is that the UE starts the measurement after receiving the activation command for the candidate TCI state associated to the report configuration.</w:t>
      </w:r>
    </w:p>
    <w:p w14:paraId="125367B7" w14:textId="31D89385" w:rsidR="00F477D7" w:rsidRPr="00573F77" w:rsidRDefault="00F477D7" w:rsidP="004F4E43">
      <w:pPr>
        <w:spacing w:before="240"/>
        <w:jc w:val="both"/>
        <w:rPr>
          <w:rFonts w:ascii="Times New Roman" w:eastAsia="Batang" w:hAnsi="Times New Roman" w:cs="Times New Roman"/>
          <w:b/>
          <w:bCs/>
          <w:i/>
          <w:iCs/>
          <w:sz w:val="20"/>
          <w:szCs w:val="20"/>
          <w:lang w:val="en-GB" w:eastAsia="x-none"/>
        </w:rPr>
      </w:pPr>
      <w:r w:rsidRPr="00573F77">
        <w:rPr>
          <w:rFonts w:ascii="Times New Roman" w:eastAsia="Batang" w:hAnsi="Times New Roman" w:cs="Times New Roman"/>
          <w:b/>
          <w:bCs/>
          <w:i/>
          <w:iCs/>
          <w:sz w:val="20"/>
          <w:szCs w:val="20"/>
          <w:lang w:val="en-GB" w:eastAsia="x-none"/>
        </w:rPr>
        <w:t>Proposal 5: RAN1 assumes that UE starts measurements for a CSI report configuration no later than upon reception of MAC CE activating candidate TCI state associated to this CSI report configuration.</w:t>
      </w:r>
    </w:p>
    <w:p w14:paraId="3C4CCFCC" w14:textId="1895AD9B" w:rsidR="00B010DB" w:rsidRPr="00626F58" w:rsidRDefault="00AE66E9" w:rsidP="0002590C">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R</w:t>
      </w:r>
      <w:r w:rsidR="00B1366F">
        <w:rPr>
          <w:rFonts w:ascii="Times New Roman" w:eastAsia="Batang" w:hAnsi="Times New Roman" w:cs="Times New Roman"/>
          <w:b/>
          <w:bCs/>
          <w:sz w:val="20"/>
          <w:szCs w:val="20"/>
          <w:u w:val="single"/>
          <w:lang w:eastAsia="x-none"/>
        </w:rPr>
        <w:t>eporting</w:t>
      </w:r>
      <w:r>
        <w:rPr>
          <w:rFonts w:ascii="Times New Roman" w:eastAsia="Batang" w:hAnsi="Times New Roman" w:cs="Times New Roman"/>
          <w:b/>
          <w:bCs/>
          <w:sz w:val="20"/>
          <w:szCs w:val="20"/>
          <w:u w:val="single"/>
          <w:lang w:eastAsia="x-none"/>
        </w:rPr>
        <w:t xml:space="preserve"> of CSI in target cell</w:t>
      </w:r>
    </w:p>
    <w:p w14:paraId="2F924873" w14:textId="42CE2CED" w:rsidR="00AE66E9" w:rsidRDefault="00E40D0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agreement identifies two options for the reporting of CSI in the target cell (UCI or MAC CE). </w:t>
      </w:r>
      <w:r w:rsidR="00776202">
        <w:rPr>
          <w:rFonts w:ascii="Times New Roman" w:eastAsia="Batang" w:hAnsi="Times New Roman" w:cs="Times New Roman"/>
          <w:sz w:val="20"/>
          <w:szCs w:val="20"/>
          <w:lang w:eastAsia="x-none"/>
        </w:rPr>
        <w:t>A</w:t>
      </w:r>
      <w:r>
        <w:rPr>
          <w:rFonts w:ascii="Times New Roman" w:eastAsia="Batang" w:hAnsi="Times New Roman" w:cs="Times New Roman"/>
          <w:sz w:val="20"/>
          <w:szCs w:val="20"/>
          <w:lang w:eastAsia="x-none"/>
        </w:rPr>
        <w:t xml:space="preserve"> benefit of using MAC CE is that it solves the problem of time uncertainty for the availability of CSI report. The UE may multiplex the MAC CE in any uplink grant </w:t>
      </w:r>
      <w:r w:rsidR="00CD222A">
        <w:rPr>
          <w:rFonts w:ascii="Times New Roman" w:eastAsia="Batang" w:hAnsi="Times New Roman" w:cs="Times New Roman"/>
          <w:sz w:val="20"/>
          <w:szCs w:val="20"/>
          <w:lang w:eastAsia="x-none"/>
        </w:rPr>
        <w:t xml:space="preserve">after the CSI report is available. </w:t>
      </w:r>
      <w:r w:rsidR="00776202">
        <w:rPr>
          <w:rFonts w:ascii="Times New Roman" w:eastAsia="Batang" w:hAnsi="Times New Roman" w:cs="Times New Roman"/>
          <w:sz w:val="20"/>
          <w:szCs w:val="20"/>
          <w:lang w:eastAsia="x-none"/>
        </w:rPr>
        <w:t>A benefit of using UCI is that existing reporting formats for CSI can be reused and may have lower specification impact.</w:t>
      </w:r>
    </w:p>
    <w:p w14:paraId="29CA4865" w14:textId="2B3461D7" w:rsidR="00776202" w:rsidRDefault="0077620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If UCI-based reporting is supported, </w:t>
      </w:r>
      <w:r w:rsidR="00782177">
        <w:rPr>
          <w:rFonts w:ascii="Times New Roman" w:eastAsia="Batang" w:hAnsi="Times New Roman" w:cs="Times New Roman"/>
          <w:sz w:val="20"/>
          <w:szCs w:val="20"/>
          <w:lang w:eastAsia="x-none"/>
        </w:rPr>
        <w:t xml:space="preserve">the network needs to know in which transmission the UE multiplexes the CSI report otherwise additional blind decoding efforts would be required. </w:t>
      </w:r>
      <w:r w:rsidR="00CF63E0">
        <w:rPr>
          <w:rFonts w:ascii="Times New Roman" w:eastAsia="Batang" w:hAnsi="Times New Roman" w:cs="Times New Roman"/>
          <w:sz w:val="20"/>
          <w:szCs w:val="20"/>
          <w:lang w:eastAsia="x-none"/>
        </w:rPr>
        <w:t xml:space="preserve">One approach is to specify that the multiplexing occurs in the first (or Nth) PUSCH transmitted after the cell switch. However, there is a possibility that UCI is not yet available when this transmission occurs. The problem can be avoided if the UE indicates in the first PUSCH if or when the CSI report is available. This allows the network to subsequently request the CSI using </w:t>
      </w:r>
      <w:r w:rsidR="00A16DC9">
        <w:rPr>
          <w:rFonts w:ascii="Times New Roman" w:eastAsia="Batang" w:hAnsi="Times New Roman" w:cs="Times New Roman"/>
          <w:sz w:val="20"/>
          <w:szCs w:val="20"/>
          <w:lang w:eastAsia="x-none"/>
        </w:rPr>
        <w:t>A-CSI triggering</w:t>
      </w:r>
      <w:r w:rsidR="00CF63E0">
        <w:rPr>
          <w:rFonts w:ascii="Times New Roman" w:eastAsia="Batang" w:hAnsi="Times New Roman" w:cs="Times New Roman"/>
          <w:sz w:val="20"/>
          <w:szCs w:val="20"/>
          <w:lang w:eastAsia="x-none"/>
        </w:rPr>
        <w:t>, at the cost of additional latency.</w:t>
      </w:r>
    </w:p>
    <w:p w14:paraId="7A640866" w14:textId="5D6E2124" w:rsidR="00AE66E9" w:rsidRDefault="00A16DC9"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To avoid the issues related to timing uncertainty, a solution based on MAC CE is preferred. If not agreeable, it is proposed to support indication of availability of CSI in the first transmission after cell switch.</w:t>
      </w:r>
    </w:p>
    <w:p w14:paraId="6E2FEB22" w14:textId="6D95985D" w:rsidR="00A16DC9" w:rsidRPr="00A16DC9" w:rsidRDefault="00A16DC9" w:rsidP="0002590C">
      <w:pPr>
        <w:jc w:val="both"/>
        <w:rPr>
          <w:rFonts w:ascii="Times New Roman" w:eastAsia="Batang" w:hAnsi="Times New Roman" w:cs="Times New Roman"/>
          <w:b/>
          <w:bCs/>
          <w:i/>
          <w:iCs/>
          <w:sz w:val="20"/>
          <w:szCs w:val="20"/>
          <w:lang w:eastAsia="x-none"/>
        </w:rPr>
      </w:pPr>
      <w:r w:rsidRPr="00A16DC9">
        <w:rPr>
          <w:rFonts w:ascii="Times New Roman" w:eastAsia="Batang" w:hAnsi="Times New Roman" w:cs="Times New Roman"/>
          <w:b/>
          <w:bCs/>
          <w:i/>
          <w:iCs/>
          <w:sz w:val="20"/>
          <w:szCs w:val="20"/>
          <w:lang w:eastAsia="x-none"/>
        </w:rPr>
        <w:t>Proposal 6: Support MAC CE as container for CSI in target cell.</w:t>
      </w:r>
    </w:p>
    <w:p w14:paraId="52D4F81D" w14:textId="55360E33" w:rsidR="00A16DC9" w:rsidRPr="00A16DC9" w:rsidRDefault="00A16DC9" w:rsidP="0002590C">
      <w:pPr>
        <w:jc w:val="both"/>
        <w:rPr>
          <w:rFonts w:ascii="Times New Roman" w:eastAsia="Batang" w:hAnsi="Times New Roman" w:cs="Times New Roman"/>
          <w:b/>
          <w:bCs/>
          <w:i/>
          <w:iCs/>
          <w:sz w:val="20"/>
          <w:szCs w:val="20"/>
          <w:lang w:eastAsia="x-none"/>
        </w:rPr>
      </w:pPr>
      <w:r w:rsidRPr="00A16DC9">
        <w:rPr>
          <w:rFonts w:ascii="Times New Roman" w:eastAsia="Batang" w:hAnsi="Times New Roman" w:cs="Times New Roman"/>
          <w:b/>
          <w:bCs/>
          <w:i/>
          <w:iCs/>
          <w:sz w:val="20"/>
          <w:szCs w:val="20"/>
          <w:lang w:eastAsia="x-none"/>
        </w:rPr>
        <w:t>Proposal 7: If RAN1 agrees on UCI as container for CSI in target cell, support UE indication of if/when CSI is available in the first transmission after cell switch.</w:t>
      </w:r>
    </w:p>
    <w:p w14:paraId="5C524660" w14:textId="7AD7652E" w:rsidR="00D57C7C" w:rsidRPr="00626F58" w:rsidRDefault="00E35942" w:rsidP="00D57C7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CSI reference resource</w:t>
      </w:r>
    </w:p>
    <w:p w14:paraId="20C941B8" w14:textId="355AB31A" w:rsidR="00B258C7" w:rsidRDefault="00E3594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w:t>
      </w:r>
      <w:r w:rsidR="00EA665A">
        <w:rPr>
          <w:rFonts w:ascii="Times New Roman" w:eastAsia="Batang" w:hAnsi="Times New Roman" w:cs="Times New Roman"/>
          <w:sz w:val="20"/>
          <w:szCs w:val="20"/>
          <w:lang w:eastAsia="x-none"/>
        </w:rPr>
        <w:t>current</w:t>
      </w:r>
      <w:r>
        <w:rPr>
          <w:rFonts w:ascii="Times New Roman" w:eastAsia="Batang" w:hAnsi="Times New Roman" w:cs="Times New Roman"/>
          <w:sz w:val="20"/>
          <w:szCs w:val="20"/>
          <w:lang w:eastAsia="x-none"/>
        </w:rPr>
        <w:t xml:space="preserve"> specification, CSI reference resource in time domain is identified with respect to the uplink slot in which CSI is reported. </w:t>
      </w:r>
      <w:r w:rsidR="00F65B94">
        <w:rPr>
          <w:rFonts w:ascii="Times New Roman" w:eastAsia="Batang" w:hAnsi="Times New Roman" w:cs="Times New Roman"/>
          <w:sz w:val="20"/>
          <w:szCs w:val="20"/>
          <w:lang w:eastAsia="x-none"/>
        </w:rPr>
        <w:t xml:space="preserve">At the time UE initiates CSI measurement and computation, it already knows the uplink slot for reporting and therefore the CSI reference resource. The situation is different for CSI acquisition of candidate/target cells since at the time UE initiates CSI measurement it may not know the </w:t>
      </w:r>
      <w:r w:rsidR="00B258C7">
        <w:rPr>
          <w:rFonts w:ascii="Times New Roman" w:eastAsia="Batang" w:hAnsi="Times New Roman" w:cs="Times New Roman"/>
          <w:sz w:val="20"/>
          <w:szCs w:val="20"/>
          <w:lang w:eastAsia="x-none"/>
        </w:rPr>
        <w:t xml:space="preserve">timing of the cell switch and thus of the </w:t>
      </w:r>
      <w:r w:rsidR="00F65B94">
        <w:rPr>
          <w:rFonts w:ascii="Times New Roman" w:eastAsia="Batang" w:hAnsi="Times New Roman" w:cs="Times New Roman"/>
          <w:sz w:val="20"/>
          <w:szCs w:val="20"/>
          <w:lang w:eastAsia="x-none"/>
        </w:rPr>
        <w:t xml:space="preserve">uplink resource </w:t>
      </w:r>
      <w:r w:rsidR="00B258C7">
        <w:rPr>
          <w:rFonts w:ascii="Times New Roman" w:eastAsia="Batang" w:hAnsi="Times New Roman" w:cs="Times New Roman"/>
          <w:sz w:val="20"/>
          <w:szCs w:val="20"/>
          <w:lang w:eastAsia="x-none"/>
        </w:rPr>
        <w:t>for the reporting. If the CSI reference resource is still defined with respect to the uplink slot in which CSI is reported, the UE needs to calculate CSI for multiple potential CSI reference resources which could result in additional computation load.</w:t>
      </w:r>
      <w:r w:rsidR="006B6164">
        <w:rPr>
          <w:rFonts w:ascii="Times New Roman" w:eastAsia="Batang" w:hAnsi="Times New Roman" w:cs="Times New Roman"/>
          <w:sz w:val="20"/>
          <w:szCs w:val="20"/>
          <w:lang w:eastAsia="x-none"/>
        </w:rPr>
        <w:t xml:space="preserve"> To avoid this, it </w:t>
      </w:r>
      <w:r w:rsidR="004A3C29">
        <w:rPr>
          <w:rFonts w:ascii="Times New Roman" w:eastAsia="Batang" w:hAnsi="Times New Roman" w:cs="Times New Roman"/>
          <w:sz w:val="20"/>
          <w:szCs w:val="20"/>
          <w:lang w:eastAsia="x-none"/>
        </w:rPr>
        <w:t>may be necessary</w:t>
      </w:r>
      <w:r w:rsidR="006B6164">
        <w:rPr>
          <w:rFonts w:ascii="Times New Roman" w:eastAsia="Batang" w:hAnsi="Times New Roman" w:cs="Times New Roman"/>
          <w:sz w:val="20"/>
          <w:szCs w:val="20"/>
          <w:lang w:eastAsia="x-none"/>
        </w:rPr>
        <w:t xml:space="preserve"> to </w:t>
      </w:r>
      <w:r w:rsidR="004A3C29">
        <w:rPr>
          <w:rFonts w:ascii="Times New Roman" w:eastAsia="Batang" w:hAnsi="Times New Roman" w:cs="Times New Roman"/>
          <w:sz w:val="20"/>
          <w:szCs w:val="20"/>
          <w:lang w:eastAsia="x-none"/>
        </w:rPr>
        <w:t xml:space="preserve">modify the definition of CSI reference resource in time domain (e.g. every N </w:t>
      </w:r>
      <w:proofErr w:type="gramStart"/>
      <w:r w:rsidR="004A3C29">
        <w:rPr>
          <w:rFonts w:ascii="Times New Roman" w:eastAsia="Batang" w:hAnsi="Times New Roman" w:cs="Times New Roman"/>
          <w:sz w:val="20"/>
          <w:szCs w:val="20"/>
          <w:lang w:eastAsia="x-none"/>
        </w:rPr>
        <w:t>slots</w:t>
      </w:r>
      <w:proofErr w:type="gramEnd"/>
      <w:r w:rsidR="004A3C29">
        <w:rPr>
          <w:rFonts w:ascii="Times New Roman" w:eastAsia="Batang" w:hAnsi="Times New Roman" w:cs="Times New Roman"/>
          <w:sz w:val="20"/>
          <w:szCs w:val="20"/>
          <w:lang w:eastAsia="x-none"/>
        </w:rPr>
        <w:t>) such that the number of possibilities is kept to reasonable level</w:t>
      </w:r>
      <w:r w:rsidR="008C5A25">
        <w:rPr>
          <w:rFonts w:ascii="Times New Roman" w:eastAsia="Batang" w:hAnsi="Times New Roman" w:cs="Times New Roman"/>
          <w:sz w:val="20"/>
          <w:szCs w:val="20"/>
          <w:lang w:eastAsia="x-none"/>
        </w:rPr>
        <w:t>, while avoiding that the CSI report is excessively outdated.</w:t>
      </w:r>
    </w:p>
    <w:p w14:paraId="0ED661F1" w14:textId="7F389F7F" w:rsidR="00B258C7" w:rsidRPr="006B6164" w:rsidRDefault="00B258C7" w:rsidP="0002590C">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8</w:t>
      </w:r>
      <w:r w:rsidRPr="006B6164">
        <w:rPr>
          <w:rFonts w:ascii="Times New Roman" w:eastAsia="Batang" w:hAnsi="Times New Roman" w:cs="Times New Roman"/>
          <w:b/>
          <w:bCs/>
          <w:i/>
          <w:iCs/>
          <w:sz w:val="20"/>
          <w:szCs w:val="20"/>
          <w:lang w:eastAsia="x-none"/>
        </w:rPr>
        <w:t xml:space="preserve">: </w:t>
      </w:r>
      <w:r w:rsidR="007E7B3B">
        <w:rPr>
          <w:rFonts w:ascii="Times New Roman" w:eastAsia="Batang" w:hAnsi="Times New Roman" w:cs="Times New Roman"/>
          <w:b/>
          <w:bCs/>
          <w:i/>
          <w:iCs/>
          <w:sz w:val="20"/>
          <w:szCs w:val="20"/>
          <w:lang w:eastAsia="x-none"/>
        </w:rPr>
        <w:t>S</w:t>
      </w:r>
      <w:r w:rsidR="006B6164" w:rsidRPr="006B6164">
        <w:rPr>
          <w:rFonts w:ascii="Times New Roman" w:eastAsia="Batang" w:hAnsi="Times New Roman" w:cs="Times New Roman"/>
          <w:b/>
          <w:bCs/>
          <w:i/>
          <w:iCs/>
          <w:sz w:val="20"/>
          <w:szCs w:val="20"/>
          <w:lang w:eastAsia="x-none"/>
        </w:rPr>
        <w:t xml:space="preserve">pecify reduced set of </w:t>
      </w:r>
      <w:r w:rsidR="006B6164">
        <w:rPr>
          <w:rFonts w:ascii="Times New Roman" w:eastAsia="Batang" w:hAnsi="Times New Roman" w:cs="Times New Roman"/>
          <w:b/>
          <w:bCs/>
          <w:i/>
          <w:iCs/>
          <w:sz w:val="20"/>
          <w:szCs w:val="20"/>
          <w:lang w:eastAsia="x-none"/>
        </w:rPr>
        <w:t>potential</w:t>
      </w:r>
      <w:r w:rsidR="006B6164" w:rsidRPr="006B6164">
        <w:rPr>
          <w:rFonts w:ascii="Times New Roman" w:eastAsia="Batang" w:hAnsi="Times New Roman" w:cs="Times New Roman"/>
          <w:b/>
          <w:bCs/>
          <w:i/>
          <w:iCs/>
          <w:sz w:val="20"/>
          <w:szCs w:val="20"/>
          <w:lang w:eastAsia="x-none"/>
        </w:rPr>
        <w:t xml:space="preserve"> CSI reference resources</w:t>
      </w:r>
      <w:r w:rsidR="004A3C29">
        <w:rPr>
          <w:rFonts w:ascii="Times New Roman" w:eastAsia="Batang" w:hAnsi="Times New Roman" w:cs="Times New Roman"/>
          <w:b/>
          <w:bCs/>
          <w:i/>
          <w:iCs/>
          <w:sz w:val="20"/>
          <w:szCs w:val="20"/>
          <w:lang w:eastAsia="x-none"/>
        </w:rPr>
        <w:t>.</w:t>
      </w:r>
    </w:p>
    <w:p w14:paraId="36E8EB0A" w14:textId="028F4AEB" w:rsidR="00BC5590" w:rsidRPr="00674C43" w:rsidRDefault="00BC5590" w:rsidP="00BC5590">
      <w:pPr>
        <w:pStyle w:val="Heading1"/>
      </w:pPr>
      <w:r>
        <w:t>Conclusion</w:t>
      </w:r>
    </w:p>
    <w:p w14:paraId="773D6037" w14:textId="6E836029" w:rsidR="00770F7A" w:rsidRDefault="00770F7A" w:rsidP="00770F7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further details of CSI acquisition on candidate cell(s) before or during LTM cell switch.</w:t>
      </w:r>
      <w:r w:rsidR="006E6AC9">
        <w:rPr>
          <w:rFonts w:ascii="Times New Roman" w:hAnsi="Times New Roman" w:cs="Times New Roman"/>
          <w:sz w:val="20"/>
          <w:szCs w:val="20"/>
          <w:lang w:val="en-GB"/>
        </w:rPr>
        <w:t xml:space="preserve"> The following proposals are made:</w:t>
      </w:r>
    </w:p>
    <w:p w14:paraId="5C99BB9F" w14:textId="77777777" w:rsidR="006D7205" w:rsidRPr="00FE316F" w:rsidRDefault="006D7205" w:rsidP="006D7205">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1: Multiple CSI report configurations for CSI acquisition can be configured for a candidate cell.</w:t>
      </w:r>
    </w:p>
    <w:p w14:paraId="10BFBAA6" w14:textId="77777777" w:rsidR="006D7205" w:rsidRPr="00FE316F" w:rsidRDefault="006D7205" w:rsidP="006D7205">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2: Multiple CSI-RS resources for channel measurement can be configured can be associated with a CSI report configuration</w:t>
      </w:r>
    </w:p>
    <w:p w14:paraId="26683DC2" w14:textId="77777777" w:rsidR="006D7205" w:rsidRPr="00FE316F" w:rsidRDefault="006D7205" w:rsidP="006D7205">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t>Proposal 3: Single CSI-RS resource set for channel measurements is associated with a CSI report configuration.</w:t>
      </w:r>
    </w:p>
    <w:p w14:paraId="51BB3BEB" w14:textId="77777777" w:rsidR="006D7205" w:rsidRPr="00FE316F" w:rsidRDefault="006D7205" w:rsidP="006D7205">
      <w:pPr>
        <w:spacing w:before="240"/>
        <w:jc w:val="both"/>
        <w:rPr>
          <w:rFonts w:ascii="Times New Roman" w:eastAsia="Batang" w:hAnsi="Times New Roman" w:cs="Times New Roman"/>
          <w:b/>
          <w:bCs/>
          <w:i/>
          <w:iCs/>
          <w:sz w:val="20"/>
          <w:szCs w:val="20"/>
          <w:lang w:val="en-GB" w:eastAsia="x-none"/>
        </w:rPr>
      </w:pPr>
      <w:r w:rsidRPr="00FE316F">
        <w:rPr>
          <w:rFonts w:ascii="Times New Roman" w:eastAsia="Batang" w:hAnsi="Times New Roman" w:cs="Times New Roman"/>
          <w:b/>
          <w:bCs/>
          <w:i/>
          <w:iCs/>
          <w:sz w:val="20"/>
          <w:szCs w:val="20"/>
          <w:lang w:val="en-GB" w:eastAsia="x-none"/>
        </w:rPr>
        <w:lastRenderedPageBreak/>
        <w:t>Proposal 4: UE reports CSI of candidate cell according to the CSI report configuration associated to the TCI state indicated in the cell switch command.</w:t>
      </w:r>
    </w:p>
    <w:p w14:paraId="089BD510" w14:textId="77777777" w:rsidR="006D7205" w:rsidRPr="00573F77" w:rsidRDefault="006D7205" w:rsidP="006D7205">
      <w:pPr>
        <w:spacing w:before="240"/>
        <w:jc w:val="both"/>
        <w:rPr>
          <w:rFonts w:ascii="Times New Roman" w:eastAsia="Batang" w:hAnsi="Times New Roman" w:cs="Times New Roman"/>
          <w:b/>
          <w:bCs/>
          <w:i/>
          <w:iCs/>
          <w:sz w:val="20"/>
          <w:szCs w:val="20"/>
          <w:lang w:val="en-GB" w:eastAsia="x-none"/>
        </w:rPr>
      </w:pPr>
      <w:r w:rsidRPr="00573F77">
        <w:rPr>
          <w:rFonts w:ascii="Times New Roman" w:eastAsia="Batang" w:hAnsi="Times New Roman" w:cs="Times New Roman"/>
          <w:b/>
          <w:bCs/>
          <w:i/>
          <w:iCs/>
          <w:sz w:val="20"/>
          <w:szCs w:val="20"/>
          <w:lang w:val="en-GB" w:eastAsia="x-none"/>
        </w:rPr>
        <w:t>Proposal 5: RAN1 assumes that UE starts measurements for a CSI report configuration no later than upon reception of MAC CE activating candidate TCI state associated to this CSI report configuration.</w:t>
      </w:r>
    </w:p>
    <w:p w14:paraId="63BC2634" w14:textId="77777777" w:rsidR="006D7205" w:rsidRPr="00A16DC9" w:rsidRDefault="006D7205" w:rsidP="006D7205">
      <w:pPr>
        <w:jc w:val="both"/>
        <w:rPr>
          <w:rFonts w:ascii="Times New Roman" w:eastAsia="Batang" w:hAnsi="Times New Roman" w:cs="Times New Roman"/>
          <w:b/>
          <w:bCs/>
          <w:i/>
          <w:iCs/>
          <w:sz w:val="20"/>
          <w:szCs w:val="20"/>
          <w:lang w:eastAsia="x-none"/>
        </w:rPr>
      </w:pPr>
      <w:r w:rsidRPr="00A16DC9">
        <w:rPr>
          <w:rFonts w:ascii="Times New Roman" w:eastAsia="Batang" w:hAnsi="Times New Roman" w:cs="Times New Roman"/>
          <w:b/>
          <w:bCs/>
          <w:i/>
          <w:iCs/>
          <w:sz w:val="20"/>
          <w:szCs w:val="20"/>
          <w:lang w:eastAsia="x-none"/>
        </w:rPr>
        <w:t>Proposal 6: Support MAC CE as container for CSI in target cell.</w:t>
      </w:r>
    </w:p>
    <w:p w14:paraId="44128683" w14:textId="77777777" w:rsidR="006D7205" w:rsidRPr="00A16DC9" w:rsidRDefault="006D7205" w:rsidP="006D7205">
      <w:pPr>
        <w:jc w:val="both"/>
        <w:rPr>
          <w:rFonts w:ascii="Times New Roman" w:eastAsia="Batang" w:hAnsi="Times New Roman" w:cs="Times New Roman"/>
          <w:b/>
          <w:bCs/>
          <w:i/>
          <w:iCs/>
          <w:sz w:val="20"/>
          <w:szCs w:val="20"/>
          <w:lang w:eastAsia="x-none"/>
        </w:rPr>
      </w:pPr>
      <w:r w:rsidRPr="00A16DC9">
        <w:rPr>
          <w:rFonts w:ascii="Times New Roman" w:eastAsia="Batang" w:hAnsi="Times New Roman" w:cs="Times New Roman"/>
          <w:b/>
          <w:bCs/>
          <w:i/>
          <w:iCs/>
          <w:sz w:val="20"/>
          <w:szCs w:val="20"/>
          <w:lang w:eastAsia="x-none"/>
        </w:rPr>
        <w:t>Proposal 7: If RAN1 agrees on UCI as container for CSI in target cell, support UE indication of if/when CSI is available in the first transmission after cell switch.</w:t>
      </w:r>
    </w:p>
    <w:p w14:paraId="6026E3D5" w14:textId="77777777" w:rsidR="006D7205" w:rsidRPr="006B6164" w:rsidRDefault="006D7205" w:rsidP="006D7205">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8</w:t>
      </w:r>
      <w:r w:rsidRPr="006B6164">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S</w:t>
      </w:r>
      <w:r w:rsidRPr="006B6164">
        <w:rPr>
          <w:rFonts w:ascii="Times New Roman" w:eastAsia="Batang" w:hAnsi="Times New Roman" w:cs="Times New Roman"/>
          <w:b/>
          <w:bCs/>
          <w:i/>
          <w:iCs/>
          <w:sz w:val="20"/>
          <w:szCs w:val="20"/>
          <w:lang w:eastAsia="x-none"/>
        </w:rPr>
        <w:t xml:space="preserve">pecify reduced set of </w:t>
      </w:r>
      <w:r>
        <w:rPr>
          <w:rFonts w:ascii="Times New Roman" w:eastAsia="Batang" w:hAnsi="Times New Roman" w:cs="Times New Roman"/>
          <w:b/>
          <w:bCs/>
          <w:i/>
          <w:iCs/>
          <w:sz w:val="20"/>
          <w:szCs w:val="20"/>
          <w:lang w:eastAsia="x-none"/>
        </w:rPr>
        <w:t>potential</w:t>
      </w:r>
      <w:r w:rsidRPr="006B6164">
        <w:rPr>
          <w:rFonts w:ascii="Times New Roman" w:eastAsia="Batang" w:hAnsi="Times New Roman" w:cs="Times New Roman"/>
          <w:b/>
          <w:bCs/>
          <w:i/>
          <w:iCs/>
          <w:sz w:val="20"/>
          <w:szCs w:val="20"/>
          <w:lang w:eastAsia="x-none"/>
        </w:rPr>
        <w:t xml:space="preserve"> CSI reference resources</w:t>
      </w:r>
      <w:r>
        <w:rPr>
          <w:rFonts w:ascii="Times New Roman" w:eastAsia="Batang" w:hAnsi="Times New Roman" w:cs="Times New Roman"/>
          <w:b/>
          <w:bCs/>
          <w:i/>
          <w:iCs/>
          <w:sz w:val="20"/>
          <w:szCs w:val="20"/>
          <w:lang w:eastAsia="x-none"/>
        </w:rPr>
        <w:t>.</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2"/>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3"/>
    </w:p>
    <w:p w14:paraId="1E5C2EA7" w14:textId="1EB3285C" w:rsidR="002E11DF" w:rsidRDefault="002E11DF"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RP-242356, “Revised Work Item: NR mobility enhancements Phase 4”, Apple Inc, China Telecom.</w:t>
      </w:r>
    </w:p>
    <w:p w14:paraId="132D411E" w14:textId="67B4C2B5" w:rsidR="00553B3A" w:rsidRDefault="00553B3A">
      <w:pPr>
        <w:pStyle w:val="Heading1"/>
      </w:pPr>
      <w:bookmarkStart w:id="4" w:name="_Ref163037405"/>
      <w:r>
        <w:t>Appendix</w:t>
      </w:r>
      <w:bookmarkEnd w:id="4"/>
      <w:r>
        <w:t xml:space="preserve"> </w:t>
      </w: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731D70F5" w14:textId="18BC34CC" w:rsidR="009121AF" w:rsidRPr="00C27523" w:rsidRDefault="00C27523" w:rsidP="00A5131C">
            <w:pPr>
              <w:rPr>
                <w:sz w:val="20"/>
                <w:szCs w:val="20"/>
                <w:u w:val="single"/>
                <w:lang w:val="en-GB"/>
              </w:rPr>
            </w:pPr>
            <w:r w:rsidRPr="00C27523">
              <w:rPr>
                <w:sz w:val="20"/>
                <w:szCs w:val="20"/>
                <w:u w:val="single"/>
                <w:lang w:val="en-GB"/>
              </w:rPr>
              <w:t>Agreements from RAN1#118</w:t>
            </w:r>
          </w:p>
          <w:p w14:paraId="0C2F2197" w14:textId="77777777" w:rsidR="00C27523" w:rsidRDefault="00C27523" w:rsidP="00A5131C">
            <w:pPr>
              <w:rPr>
                <w:sz w:val="16"/>
                <w:szCs w:val="16"/>
                <w:lang w:val="en-GB"/>
              </w:rPr>
            </w:pPr>
          </w:p>
          <w:p w14:paraId="07284BD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2FF324FE" w14:textId="77777777" w:rsidR="00C27523" w:rsidRPr="00C27523" w:rsidRDefault="00C27523" w:rsidP="00C27523">
            <w:pPr>
              <w:numPr>
                <w:ilvl w:val="0"/>
                <w:numId w:val="20"/>
              </w:numPr>
              <w:rPr>
                <w:sz w:val="16"/>
                <w:szCs w:val="16"/>
                <w:lang w:eastAsia="x-none"/>
              </w:rPr>
            </w:pPr>
            <w:r w:rsidRPr="00C27523">
              <w:rPr>
                <w:sz w:val="16"/>
                <w:szCs w:val="16"/>
                <w:lang w:eastAsia="x-none"/>
              </w:rPr>
              <w:t>Support L1-RSRP measurement based on CSI-RS</w:t>
            </w:r>
          </w:p>
          <w:p w14:paraId="1DDEF799" w14:textId="77777777" w:rsidR="00C27523" w:rsidRPr="00C27523" w:rsidRDefault="00C27523" w:rsidP="00C27523">
            <w:pPr>
              <w:numPr>
                <w:ilvl w:val="0"/>
                <w:numId w:val="20"/>
              </w:numPr>
              <w:rPr>
                <w:sz w:val="16"/>
                <w:szCs w:val="16"/>
                <w:lang w:eastAsia="x-none"/>
              </w:rPr>
            </w:pPr>
            <w:r w:rsidRPr="00C27523">
              <w:rPr>
                <w:sz w:val="16"/>
                <w:szCs w:val="16"/>
                <w:lang w:eastAsia="x-none"/>
              </w:rPr>
              <w:t>FFS: Support L1-SINR measurement based on CSI-RS</w:t>
            </w:r>
          </w:p>
          <w:p w14:paraId="0DCD5B76" w14:textId="77777777" w:rsidR="00C27523" w:rsidRPr="00C27523" w:rsidRDefault="00C27523" w:rsidP="00C27523">
            <w:pPr>
              <w:rPr>
                <w:sz w:val="16"/>
                <w:szCs w:val="16"/>
                <w:lang w:eastAsia="x-none"/>
              </w:rPr>
            </w:pPr>
          </w:p>
          <w:p w14:paraId="1A3A7E29"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1069886"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E</w:t>
            </w:r>
            <w:r w:rsidRPr="00C27523">
              <w:rPr>
                <w:sz w:val="16"/>
                <w:szCs w:val="16"/>
              </w:rPr>
              <w:t xml:space="preserve">xplicit configuration of CSI-RS resource(s) for candidate cell(s) for </w:t>
            </w:r>
            <w:r w:rsidRPr="00C27523">
              <w:rPr>
                <w:rFonts w:hint="eastAsia"/>
                <w:sz w:val="16"/>
                <w:szCs w:val="16"/>
              </w:rPr>
              <w:t>L1-</w:t>
            </w:r>
            <w:r w:rsidRPr="00C27523">
              <w:rPr>
                <w:sz w:val="16"/>
                <w:szCs w:val="16"/>
              </w:rPr>
              <w:t xml:space="preserve">measurement </w:t>
            </w:r>
            <w:r w:rsidRPr="00C27523">
              <w:rPr>
                <w:rFonts w:hint="eastAsia"/>
                <w:sz w:val="16"/>
                <w:szCs w:val="16"/>
              </w:rPr>
              <w:t xml:space="preserve">is </w:t>
            </w:r>
            <w:r w:rsidRPr="00C27523">
              <w:rPr>
                <w:sz w:val="16"/>
                <w:szCs w:val="16"/>
              </w:rPr>
              <w:t>supported</w:t>
            </w:r>
          </w:p>
          <w:p w14:paraId="05163E46" w14:textId="77777777" w:rsidR="00C27523" w:rsidRPr="00C27523" w:rsidRDefault="00C27523" w:rsidP="00C27523">
            <w:pPr>
              <w:rPr>
                <w:sz w:val="16"/>
                <w:szCs w:val="16"/>
                <w:lang w:eastAsia="x-none"/>
              </w:rPr>
            </w:pPr>
          </w:p>
          <w:p w14:paraId="415FC4F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2151BA5"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RSRP report</w:t>
            </w:r>
            <w:r w:rsidRPr="00C27523">
              <w:rPr>
                <w:sz w:val="16"/>
                <w:szCs w:val="16"/>
              </w:rPr>
              <w:t xml:space="preserve"> </w:t>
            </w:r>
            <w:r w:rsidRPr="00C27523">
              <w:rPr>
                <w:rFonts w:hint="eastAsia"/>
                <w:sz w:val="16"/>
                <w:szCs w:val="16"/>
              </w:rPr>
              <w:t xml:space="preserve">is supported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4ED23479"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FFS: CSI-RS based L1-</w:t>
            </w:r>
            <w:r w:rsidRPr="00C27523">
              <w:rPr>
                <w:rFonts w:hint="eastAsia"/>
                <w:sz w:val="16"/>
                <w:szCs w:val="16"/>
              </w:rPr>
              <w:t>SINR report</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7133F440"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Rel-18 </w:t>
            </w:r>
            <w:r w:rsidRPr="00C27523">
              <w:rPr>
                <w:sz w:val="16"/>
                <w:szCs w:val="16"/>
              </w:rPr>
              <w:t xml:space="preserve">LTM CSI reporting framework </w:t>
            </w:r>
            <w:r w:rsidRPr="00C27523">
              <w:rPr>
                <w:rFonts w:hint="eastAsia"/>
                <w:sz w:val="16"/>
                <w:szCs w:val="16"/>
              </w:rPr>
              <w:t xml:space="preserve">is the baseline for </w:t>
            </w:r>
            <w:r w:rsidRPr="00C27523">
              <w:rPr>
                <w:sz w:val="16"/>
                <w:szCs w:val="16"/>
              </w:rPr>
              <w:t>CSI-RS based L1-</w:t>
            </w:r>
            <w:r w:rsidRPr="00C27523">
              <w:rPr>
                <w:rFonts w:hint="eastAsia"/>
                <w:sz w:val="16"/>
                <w:szCs w:val="16"/>
              </w:rPr>
              <w:t>measurement report</w:t>
            </w:r>
            <w:r w:rsidRPr="00C27523">
              <w:rPr>
                <w:sz w:val="16"/>
                <w:szCs w:val="16"/>
              </w:rPr>
              <w:t xml:space="preserve"> </w:t>
            </w:r>
            <w:r w:rsidRPr="00C27523">
              <w:rPr>
                <w:rFonts w:hint="eastAsia"/>
                <w:sz w:val="16"/>
                <w:szCs w:val="16"/>
              </w:rPr>
              <w:t xml:space="preserve">by </w:t>
            </w:r>
            <w:r w:rsidRPr="00C27523">
              <w:rPr>
                <w:sz w:val="16"/>
                <w:szCs w:val="16"/>
              </w:rPr>
              <w:t xml:space="preserve">gNB scheduled </w:t>
            </w:r>
            <w:r w:rsidRPr="00C27523">
              <w:rPr>
                <w:rFonts w:hint="eastAsia"/>
                <w:sz w:val="16"/>
                <w:szCs w:val="16"/>
              </w:rPr>
              <w:t xml:space="preserve">measurement </w:t>
            </w:r>
            <w:r w:rsidRPr="00C27523">
              <w:rPr>
                <w:sz w:val="16"/>
                <w:szCs w:val="16"/>
              </w:rPr>
              <w:t xml:space="preserve">reporting </w:t>
            </w:r>
          </w:p>
          <w:p w14:paraId="712E2379" w14:textId="77777777" w:rsidR="00C27523" w:rsidRPr="00C27523" w:rsidRDefault="00C27523" w:rsidP="00C27523">
            <w:pPr>
              <w:pStyle w:val="ListParagraph"/>
              <w:snapToGrid w:val="0"/>
              <w:ind w:left="0"/>
              <w:jc w:val="both"/>
              <w:rPr>
                <w:color w:val="FF0000"/>
                <w:sz w:val="16"/>
                <w:szCs w:val="16"/>
              </w:rPr>
            </w:pPr>
          </w:p>
          <w:p w14:paraId="1213CC4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9061E3"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SSB</w:t>
            </w:r>
            <w:r w:rsidRPr="00C27523">
              <w:rPr>
                <w:sz w:val="16"/>
                <w:szCs w:val="16"/>
              </w:rPr>
              <w:t xml:space="preserve">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6A080DBD"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5204086A"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FFS: </w:t>
            </w:r>
            <w:r w:rsidRPr="00C27523">
              <w:rPr>
                <w:sz w:val="16"/>
                <w:szCs w:val="16"/>
              </w:rPr>
              <w:t>CSI-RS based L1-</w:t>
            </w:r>
            <w:r w:rsidRPr="00C27523">
              <w:rPr>
                <w:rFonts w:hint="eastAsia"/>
                <w:sz w:val="16"/>
                <w:szCs w:val="16"/>
              </w:rPr>
              <w:t xml:space="preserve">SINR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event triggered </w:t>
            </w:r>
            <w:r w:rsidRPr="00C27523">
              <w:rPr>
                <w:sz w:val="16"/>
                <w:szCs w:val="16"/>
              </w:rPr>
              <w:t>reporting</w:t>
            </w:r>
          </w:p>
          <w:p w14:paraId="24F6B5AB" w14:textId="77777777" w:rsidR="00C27523" w:rsidRPr="00C27523" w:rsidRDefault="00C27523" w:rsidP="00C27523">
            <w:pPr>
              <w:rPr>
                <w:sz w:val="16"/>
                <w:szCs w:val="16"/>
                <w:lang w:eastAsia="x-none"/>
              </w:rPr>
            </w:pPr>
          </w:p>
          <w:p w14:paraId="27A4160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CEDA0CC" w14:textId="77777777" w:rsidR="00C27523" w:rsidRPr="00C27523" w:rsidRDefault="00C27523" w:rsidP="00C27523">
            <w:pPr>
              <w:rPr>
                <w:sz w:val="16"/>
                <w:szCs w:val="16"/>
                <w:lang w:eastAsia="x-none"/>
              </w:rPr>
            </w:pPr>
            <w:r w:rsidRPr="00C27523">
              <w:rPr>
                <w:rFonts w:hint="eastAsia"/>
                <w:sz w:val="16"/>
                <w:szCs w:val="16"/>
                <w:lang w:eastAsia="x-none"/>
              </w:rPr>
              <w:t xml:space="preserve">For gNB scheduled reporting and event triggered reporting </w:t>
            </w:r>
          </w:p>
          <w:p w14:paraId="233E89ED"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periodic CSI-RS is supported for L1-RSRP measurement for candidate cell </w:t>
            </w:r>
          </w:p>
          <w:p w14:paraId="313E1E71"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aperiodic and semi-</w:t>
            </w:r>
            <w:r w:rsidRPr="00C27523">
              <w:rPr>
                <w:sz w:val="16"/>
                <w:szCs w:val="16"/>
              </w:rPr>
              <w:t>persistent</w:t>
            </w:r>
            <w:r w:rsidRPr="00C27523">
              <w:rPr>
                <w:rFonts w:hint="eastAsia"/>
                <w:sz w:val="16"/>
                <w:szCs w:val="16"/>
              </w:rPr>
              <w:t xml:space="preserve"> CSI-RS</w:t>
            </w:r>
          </w:p>
          <w:p w14:paraId="3722AA9F"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CSI-RS for beam management is supported for </w:t>
            </w:r>
            <w:r w:rsidRPr="00C27523">
              <w:rPr>
                <w:sz w:val="16"/>
                <w:szCs w:val="16"/>
              </w:rPr>
              <w:t>L1-RSRP measurement</w:t>
            </w:r>
            <w:r w:rsidRPr="00C27523">
              <w:rPr>
                <w:rFonts w:hint="eastAsia"/>
                <w:sz w:val="16"/>
                <w:szCs w:val="16"/>
              </w:rPr>
              <w:t xml:space="preserve"> for candidate cell</w:t>
            </w:r>
          </w:p>
          <w:p w14:paraId="47F859DF"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CSI-RS for mobility</w:t>
            </w:r>
          </w:p>
          <w:p w14:paraId="1D9C9E20"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6AEA80"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 xml:space="preserve">For the identification of the serving cell RS for event evaluation, </w:t>
            </w:r>
          </w:p>
          <w:p w14:paraId="4CB2DECE"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At least the following options are further studied in RAN1, where different options could apply to different LTM event</w:t>
            </w:r>
          </w:p>
          <w:p w14:paraId="051A686B"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1: </w:t>
            </w:r>
            <w:r w:rsidRPr="00C27523">
              <w:rPr>
                <w:sz w:val="16"/>
                <w:szCs w:val="16"/>
              </w:rPr>
              <w:t>D</w:t>
            </w:r>
            <w:r w:rsidRPr="00C27523">
              <w:rPr>
                <w:rFonts w:hint="eastAsia"/>
                <w:sz w:val="16"/>
                <w:szCs w:val="16"/>
              </w:rPr>
              <w:t>erived from</w:t>
            </w:r>
            <w:r w:rsidRPr="00C27523">
              <w:rPr>
                <w:sz w:val="16"/>
                <w:szCs w:val="16"/>
              </w:rPr>
              <w:t xml:space="preserve"> QCL </w:t>
            </w:r>
            <w:r w:rsidRPr="00C27523">
              <w:rPr>
                <w:rFonts w:hint="eastAsia"/>
                <w:sz w:val="16"/>
                <w:szCs w:val="16"/>
              </w:rPr>
              <w:t>(</w:t>
            </w:r>
            <w:r w:rsidRPr="00C27523">
              <w:rPr>
                <w:sz w:val="16"/>
                <w:szCs w:val="16"/>
              </w:rPr>
              <w:t>type-D</w:t>
            </w:r>
            <w:r w:rsidRPr="00C27523">
              <w:rPr>
                <w:rFonts w:hint="eastAsia"/>
                <w:sz w:val="16"/>
                <w:szCs w:val="16"/>
              </w:rPr>
              <w:t>)</w:t>
            </w:r>
            <w:r w:rsidRPr="00C27523">
              <w:rPr>
                <w:sz w:val="16"/>
                <w:szCs w:val="16"/>
              </w:rPr>
              <w:t xml:space="preserve"> RS</w:t>
            </w:r>
            <w:r w:rsidRPr="00C27523">
              <w:rPr>
                <w:rFonts w:hint="eastAsia"/>
                <w:sz w:val="16"/>
                <w:szCs w:val="16"/>
              </w:rPr>
              <w:t>(s)</w:t>
            </w:r>
            <w:r w:rsidRPr="00C27523">
              <w:rPr>
                <w:sz w:val="16"/>
                <w:szCs w:val="16"/>
              </w:rPr>
              <w:t xml:space="preserve"> of the indicated joint/DL TCI state for the serving cell</w:t>
            </w:r>
          </w:p>
          <w:p w14:paraId="612493B5"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2: </w:t>
            </w:r>
            <w:r w:rsidRPr="00C27523">
              <w:rPr>
                <w:sz w:val="16"/>
                <w:szCs w:val="16"/>
              </w:rPr>
              <w:t>D</w:t>
            </w:r>
            <w:r w:rsidRPr="00C27523">
              <w:rPr>
                <w:rFonts w:hint="eastAsia"/>
                <w:sz w:val="16"/>
                <w:szCs w:val="16"/>
              </w:rPr>
              <w:t>erived from</w:t>
            </w:r>
            <w:r w:rsidRPr="00C27523">
              <w:rPr>
                <w:sz w:val="16"/>
                <w:szCs w:val="16"/>
              </w:rPr>
              <w:t xml:space="preserve"> QCL</w:t>
            </w:r>
            <w:r w:rsidRPr="00C27523">
              <w:rPr>
                <w:rFonts w:hint="eastAsia"/>
                <w:sz w:val="16"/>
                <w:szCs w:val="16"/>
              </w:rPr>
              <w:t xml:space="preserve"> </w:t>
            </w:r>
            <w:r w:rsidRPr="00C27523">
              <w:rPr>
                <w:sz w:val="16"/>
                <w:szCs w:val="16"/>
              </w:rPr>
              <w:t>RS</w:t>
            </w:r>
            <w:r w:rsidRPr="00C27523">
              <w:rPr>
                <w:rFonts w:hint="eastAsia"/>
                <w:sz w:val="16"/>
                <w:szCs w:val="16"/>
              </w:rPr>
              <w:t>(s)</w:t>
            </w:r>
            <w:r w:rsidRPr="00C27523">
              <w:rPr>
                <w:sz w:val="16"/>
                <w:szCs w:val="16"/>
              </w:rPr>
              <w:t xml:space="preserve"> </w:t>
            </w:r>
            <w:r w:rsidRPr="00C27523">
              <w:rPr>
                <w:rFonts w:hint="eastAsia"/>
                <w:sz w:val="16"/>
                <w:szCs w:val="16"/>
              </w:rPr>
              <w:t xml:space="preserve">or SSB QCLed with the QCL RS </w:t>
            </w:r>
            <w:r w:rsidRPr="00C27523">
              <w:rPr>
                <w:sz w:val="16"/>
                <w:szCs w:val="16"/>
              </w:rPr>
              <w:t>of the indicated joint/DL TCI state for the serving cell</w:t>
            </w:r>
          </w:p>
          <w:p w14:paraId="5343617E" w14:textId="77777777" w:rsidR="00C27523" w:rsidRPr="00C27523" w:rsidRDefault="00C27523" w:rsidP="00C27523">
            <w:pPr>
              <w:pStyle w:val="ListParagraph"/>
              <w:numPr>
                <w:ilvl w:val="3"/>
                <w:numId w:val="21"/>
              </w:numPr>
              <w:snapToGrid w:val="0"/>
              <w:jc w:val="both"/>
              <w:rPr>
                <w:sz w:val="16"/>
                <w:szCs w:val="16"/>
              </w:rPr>
            </w:pPr>
            <w:r w:rsidRPr="00C27523">
              <w:rPr>
                <w:rFonts w:hint="eastAsia"/>
                <w:sz w:val="16"/>
                <w:szCs w:val="16"/>
              </w:rPr>
              <w:t>QCL RS or SSB is configured by the network</w:t>
            </w:r>
          </w:p>
          <w:p w14:paraId="5AFFF756"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3: Measurement RS(s) is/are explicitly configured</w:t>
            </w:r>
          </w:p>
          <w:p w14:paraId="28C092E8"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4: D</w:t>
            </w:r>
            <w:r w:rsidRPr="00C27523">
              <w:rPr>
                <w:sz w:val="16"/>
                <w:szCs w:val="16"/>
              </w:rPr>
              <w:t>erived from QCL RSs of activated TCI states with the best quality, or SSB which is QCLed with the QCL RSs of activated TCI states with the best quality.</w:t>
            </w:r>
          </w:p>
          <w:p w14:paraId="7ED0A100"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6: D</w:t>
            </w:r>
            <w:r w:rsidRPr="00C27523">
              <w:rPr>
                <w:sz w:val="16"/>
                <w:szCs w:val="16"/>
              </w:rPr>
              <w:t xml:space="preserve">erived from QCL RSs of activated TCI states, or SSB which is QCLed with the QCL RSs of activated TCI states </w:t>
            </w:r>
          </w:p>
          <w:p w14:paraId="24BD6B39" w14:textId="77777777" w:rsidR="00C27523" w:rsidRPr="00C27523" w:rsidRDefault="00C27523" w:rsidP="00C27523">
            <w:pPr>
              <w:numPr>
                <w:ilvl w:val="0"/>
                <w:numId w:val="21"/>
              </w:numPr>
              <w:snapToGrid w:val="0"/>
              <w:jc w:val="both"/>
              <w:rPr>
                <w:sz w:val="16"/>
                <w:szCs w:val="16"/>
              </w:rPr>
            </w:pPr>
            <w:r w:rsidRPr="00C27523">
              <w:rPr>
                <w:rFonts w:hint="eastAsia"/>
                <w:sz w:val="16"/>
                <w:szCs w:val="16"/>
              </w:rPr>
              <w:t>The RSs of the candidate cell(s) for event evaluation are explicitly configure</w:t>
            </w:r>
          </w:p>
          <w:p w14:paraId="11C724AE" w14:textId="77777777" w:rsidR="00C27523" w:rsidRPr="00C27523" w:rsidRDefault="00C27523" w:rsidP="00C27523">
            <w:pPr>
              <w:numPr>
                <w:ilvl w:val="0"/>
                <w:numId w:val="21"/>
              </w:numPr>
              <w:snapToGrid w:val="0"/>
              <w:jc w:val="both"/>
              <w:rPr>
                <w:sz w:val="16"/>
                <w:szCs w:val="16"/>
              </w:rPr>
            </w:pPr>
            <w:r w:rsidRPr="00C27523">
              <w:rPr>
                <w:sz w:val="16"/>
                <w:szCs w:val="16"/>
              </w:rPr>
              <w:lastRenderedPageBreak/>
              <w:t>N</w:t>
            </w:r>
            <w:r w:rsidRPr="00C27523">
              <w:rPr>
                <w:rFonts w:hint="eastAsia"/>
                <w:sz w:val="16"/>
                <w:szCs w:val="16"/>
              </w:rPr>
              <w:t xml:space="preserve">ote: </w:t>
            </w:r>
            <w:r w:rsidRPr="00C27523">
              <w:rPr>
                <w:sz w:val="16"/>
                <w:szCs w:val="16"/>
              </w:rPr>
              <w:t>C</w:t>
            </w:r>
            <w:r w:rsidRPr="00C27523">
              <w:rPr>
                <w:rFonts w:hint="eastAsia"/>
                <w:sz w:val="16"/>
                <w:szCs w:val="16"/>
              </w:rPr>
              <w:t xml:space="preserve">ompanies are encouraged to </w:t>
            </w:r>
            <w:proofErr w:type="gramStart"/>
            <w:r w:rsidRPr="00C27523">
              <w:rPr>
                <w:rFonts w:hint="eastAsia"/>
                <w:sz w:val="16"/>
                <w:szCs w:val="16"/>
              </w:rPr>
              <w:t>take into account</w:t>
            </w:r>
            <w:proofErr w:type="gramEnd"/>
            <w:r w:rsidRPr="00C27523">
              <w:rPr>
                <w:rFonts w:hint="eastAsia"/>
                <w:sz w:val="16"/>
                <w:szCs w:val="16"/>
              </w:rPr>
              <w:t xml:space="preserve"> the RAN2 agreement (i.e current beam rather than best beam) for their further study. </w:t>
            </w:r>
          </w:p>
          <w:p w14:paraId="5D2FF257" w14:textId="77777777" w:rsidR="00C27523" w:rsidRDefault="00C27523" w:rsidP="00A5131C">
            <w:pPr>
              <w:rPr>
                <w:sz w:val="16"/>
                <w:szCs w:val="16"/>
              </w:rPr>
            </w:pPr>
          </w:p>
          <w:p w14:paraId="69B93D87" w14:textId="57A11485" w:rsidR="008741E2" w:rsidRPr="00C27523" w:rsidRDefault="008741E2" w:rsidP="008741E2">
            <w:pPr>
              <w:rPr>
                <w:sz w:val="20"/>
                <w:szCs w:val="20"/>
                <w:u w:val="single"/>
                <w:lang w:val="en-GB"/>
              </w:rPr>
            </w:pPr>
            <w:r w:rsidRPr="00C27523">
              <w:rPr>
                <w:sz w:val="20"/>
                <w:szCs w:val="20"/>
                <w:u w:val="single"/>
                <w:lang w:val="en-GB"/>
              </w:rPr>
              <w:t>Agreements from RAN1#118</w:t>
            </w:r>
            <w:r>
              <w:rPr>
                <w:sz w:val="20"/>
                <w:szCs w:val="20"/>
                <w:u w:val="single"/>
                <w:lang w:val="en-GB"/>
              </w:rPr>
              <w:t>bis</w:t>
            </w:r>
          </w:p>
          <w:p w14:paraId="6C88BD6D" w14:textId="77777777" w:rsidR="008741E2" w:rsidRDefault="008741E2" w:rsidP="00A5131C">
            <w:pPr>
              <w:rPr>
                <w:sz w:val="16"/>
                <w:szCs w:val="16"/>
              </w:rPr>
            </w:pPr>
          </w:p>
          <w:p w14:paraId="6CE2E3D4"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574B1E78" w14:textId="77777777" w:rsidR="008741E2" w:rsidRPr="008741E2" w:rsidRDefault="008741E2" w:rsidP="008741E2">
            <w:pPr>
              <w:snapToGrid w:val="0"/>
              <w:jc w:val="both"/>
              <w:rPr>
                <w:rFonts w:ascii="Times" w:eastAsia="Batang" w:hAnsi="Times" w:cs="Times New Roman"/>
                <w:sz w:val="16"/>
                <w:szCs w:val="16"/>
                <w:lang w:val="en-GB" w:eastAsia="en-US"/>
              </w:rPr>
            </w:pPr>
            <w:r w:rsidRPr="008741E2">
              <w:rPr>
                <w:rFonts w:ascii="Times" w:eastAsia="Batang" w:hAnsi="Times" w:cs="Times New Roman"/>
                <w:sz w:val="16"/>
                <w:szCs w:val="16"/>
                <w:lang w:val="en-GB" w:eastAsia="en-US"/>
              </w:rPr>
              <w:t>The agreement “Rel-18 LTM CSI reporting framework is the baseline for CSI-RS based L1-measurement report by gNB scheduled measurement reporting” made in RAN#118 is further clarified for L1-RSRP as follows:</w:t>
            </w:r>
          </w:p>
          <w:p w14:paraId="77DCD5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UCI format defined in Table 6.3.1.1.2-8C of TS38.212 can be used by replacing SSBRI with CRI.</w:t>
            </w:r>
          </w:p>
          <w:p w14:paraId="6DF7B5FD"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Whether the L1-RSRP</w:t>
            </w:r>
            <w:r w:rsidRPr="008741E2">
              <w:rPr>
                <w:rFonts w:ascii="Times" w:eastAsia="Batang" w:hAnsi="Times" w:cs="Times New Roman"/>
                <w:sz w:val="16"/>
                <w:szCs w:val="16"/>
                <w:lang w:val="en-GB" w:eastAsia="ko-KR"/>
              </w:rPr>
              <w:t>(s) of serving cell is always included is configurable (in line with Rel-18)</w:t>
            </w:r>
          </w:p>
          <w:p w14:paraId="530D9C20"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The quantization method defined in clause 5.2.1.4.</w:t>
            </w:r>
            <w:r w:rsidRPr="008741E2">
              <w:rPr>
                <w:rFonts w:ascii="Times" w:eastAsia="Batang" w:hAnsi="Times" w:cs="Times New Roman"/>
                <w:sz w:val="16"/>
                <w:szCs w:val="16"/>
                <w:lang w:eastAsia="ko-KR"/>
              </w:rPr>
              <w:t>3</w:t>
            </w:r>
            <w:r w:rsidRPr="008741E2">
              <w:rPr>
                <w:rFonts w:ascii="Times" w:eastAsia="Batang" w:hAnsi="Times" w:cs="Times New Roman"/>
                <w:sz w:val="16"/>
                <w:szCs w:val="16"/>
                <w:lang w:eastAsia="x-none"/>
              </w:rPr>
              <w:t xml:space="preserve"> of TS38.21</w:t>
            </w:r>
            <w:r w:rsidRPr="008741E2">
              <w:rPr>
                <w:rFonts w:ascii="Times" w:eastAsia="Batang" w:hAnsi="Times" w:cs="Times New Roman"/>
                <w:sz w:val="16"/>
                <w:szCs w:val="16"/>
                <w:lang w:eastAsia="ko-KR"/>
              </w:rPr>
              <w:t>4</w:t>
            </w:r>
            <w:r w:rsidRPr="008741E2">
              <w:rPr>
                <w:rFonts w:ascii="Times" w:eastAsia="Batang" w:hAnsi="Times" w:cs="Times New Roman"/>
                <w:sz w:val="16"/>
                <w:szCs w:val="16"/>
                <w:lang w:eastAsia="x-none"/>
              </w:rPr>
              <w:t xml:space="preserve"> and bit width defined in Table 6.3.1.1.2-6 of TS38.212 can be used </w:t>
            </w:r>
          </w:p>
          <w:p w14:paraId="4C2B6326"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 xml:space="preserve">No L1 specified </w:t>
            </w:r>
            <w:r w:rsidRPr="008741E2">
              <w:rPr>
                <w:rFonts w:ascii="Times" w:eastAsia="Batang" w:hAnsi="Times" w:cs="Times New Roman"/>
                <w:sz w:val="16"/>
                <w:szCs w:val="16"/>
                <w:lang w:eastAsia="x-none"/>
              </w:rPr>
              <w:t>filtering for time and spatial domain is introduced</w:t>
            </w:r>
          </w:p>
          <w:p w14:paraId="37877562"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No enhancement on how</w:t>
            </w:r>
            <w:r w:rsidRPr="008741E2">
              <w:rPr>
                <w:rFonts w:ascii="Times" w:eastAsia="Batang" w:hAnsi="Times" w:cs="Times New Roman"/>
                <w:sz w:val="16"/>
                <w:szCs w:val="16"/>
                <w:lang w:val="en-GB" w:eastAsia="x-none"/>
              </w:rPr>
              <w:t xml:space="preserve"> to </w:t>
            </w:r>
            <w:r w:rsidRPr="008741E2">
              <w:rPr>
                <w:rFonts w:ascii="Times" w:eastAsia="Batang" w:hAnsi="Times" w:cs="Times New Roman"/>
                <w:sz w:val="16"/>
                <w:szCs w:val="16"/>
                <w:lang w:val="en-GB" w:eastAsia="ko-KR"/>
              </w:rPr>
              <w:t>report</w:t>
            </w:r>
            <w:r w:rsidRPr="008741E2">
              <w:rPr>
                <w:rFonts w:ascii="Times" w:eastAsia="Batang" w:hAnsi="Times" w:cs="Times New Roman"/>
                <w:sz w:val="16"/>
                <w:szCs w:val="16"/>
                <w:lang w:val="en-GB" w:eastAsia="x-none"/>
              </w:rPr>
              <w:t xml:space="preserve"> L cells x M beams </w:t>
            </w:r>
          </w:p>
          <w:p w14:paraId="62AEFC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Periodic reporting on PUCCH</w:t>
            </w:r>
            <w:r w:rsidRPr="008741E2">
              <w:rPr>
                <w:rFonts w:ascii="Times" w:eastAsia="Batang" w:hAnsi="Times" w:cs="Times New Roman"/>
                <w:sz w:val="16"/>
                <w:szCs w:val="16"/>
                <w:lang w:eastAsia="ko-KR"/>
              </w:rPr>
              <w:t xml:space="preserve"> is supported</w:t>
            </w:r>
          </w:p>
          <w:p w14:paraId="6E19BAC6" w14:textId="77777777" w:rsidR="008741E2" w:rsidRPr="008741E2" w:rsidRDefault="008741E2" w:rsidP="008741E2">
            <w:pPr>
              <w:numPr>
                <w:ilvl w:val="1"/>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FFS:</w:t>
            </w:r>
            <w:r w:rsidRPr="008741E2">
              <w:rPr>
                <w:rFonts w:ascii="Times" w:eastAsia="Batang" w:hAnsi="Times" w:cs="Times New Roman"/>
                <w:sz w:val="16"/>
                <w:szCs w:val="16"/>
                <w:lang w:eastAsia="x-none"/>
              </w:rPr>
              <w:t xml:space="preserve"> semi-persistent reporting on PUCCH/PUSCH, and aperiodic reporting on PUSCH</w:t>
            </w:r>
          </w:p>
          <w:p w14:paraId="6C1F3CEE" w14:textId="77777777" w:rsidR="008741E2" w:rsidRPr="008741E2" w:rsidRDefault="008741E2" w:rsidP="008741E2">
            <w:pPr>
              <w:rPr>
                <w:rFonts w:ascii="Times" w:eastAsia="Batang" w:hAnsi="Times" w:cs="Times New Roman"/>
                <w:sz w:val="16"/>
                <w:szCs w:val="20"/>
                <w:lang w:val="en-GB" w:eastAsia="x-none"/>
              </w:rPr>
            </w:pPr>
          </w:p>
          <w:p w14:paraId="0571722C"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6C35B143" w14:textId="77777777" w:rsidR="008741E2" w:rsidRPr="008741E2" w:rsidRDefault="008741E2" w:rsidP="008741E2">
            <w:pPr>
              <w:rPr>
                <w:rFonts w:ascii="Times" w:eastAsia="Batang" w:hAnsi="Times" w:cs="Times New Roman"/>
                <w:sz w:val="16"/>
                <w:szCs w:val="20"/>
                <w:lang w:val="en-GB" w:eastAsia="ko-KR"/>
              </w:rPr>
            </w:pPr>
            <w:r w:rsidRPr="008741E2">
              <w:rPr>
                <w:rFonts w:ascii="Times" w:eastAsia="Batang" w:hAnsi="Times" w:cs="Times New Roman"/>
                <w:sz w:val="16"/>
                <w:szCs w:val="20"/>
                <w:lang w:val="en-GB" w:eastAsia="ko-KR"/>
              </w:rPr>
              <w:t>From RAN1 perspective, there is no restriction with regards to the frequency location of CSI-RS used for L1-measurement</w:t>
            </w:r>
          </w:p>
          <w:p w14:paraId="62DE48C8" w14:textId="77777777" w:rsidR="008741E2" w:rsidRPr="008741E2" w:rsidRDefault="008741E2" w:rsidP="008741E2">
            <w:pPr>
              <w:rPr>
                <w:rFonts w:ascii="Times" w:eastAsia="Batang" w:hAnsi="Times" w:cs="Times"/>
                <w:sz w:val="16"/>
                <w:szCs w:val="16"/>
                <w:lang w:val="en-GB" w:eastAsia="x-none"/>
              </w:rPr>
            </w:pPr>
          </w:p>
          <w:p w14:paraId="774DA526" w14:textId="77777777" w:rsidR="008741E2" w:rsidRPr="008741E2" w:rsidRDefault="008741E2" w:rsidP="008741E2">
            <w:pPr>
              <w:rPr>
                <w:rFonts w:ascii="Times" w:eastAsia="Batang" w:hAnsi="Times" w:cs="Times"/>
                <w:b/>
                <w:bCs/>
                <w:sz w:val="16"/>
                <w:szCs w:val="16"/>
                <w:lang w:eastAsia="x-none"/>
              </w:rPr>
            </w:pPr>
            <w:r w:rsidRPr="008741E2">
              <w:rPr>
                <w:rFonts w:ascii="Times" w:eastAsia="Batang" w:hAnsi="Times" w:cs="Times"/>
                <w:b/>
                <w:bCs/>
                <w:sz w:val="16"/>
                <w:szCs w:val="16"/>
                <w:highlight w:val="green"/>
                <w:lang w:eastAsia="x-none"/>
              </w:rPr>
              <w:t>Agreement</w:t>
            </w:r>
          </w:p>
          <w:p w14:paraId="78C598E3"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 xml:space="preserve">For CSI-RS based L1-measurement report by gNB scheduled measurement reporting, </w:t>
            </w:r>
            <w:r w:rsidRPr="008741E2">
              <w:rPr>
                <w:rFonts w:ascii="Times" w:eastAsia="Batang" w:hAnsi="Times" w:cs="Times"/>
                <w:sz w:val="16"/>
                <w:szCs w:val="16"/>
                <w:lang w:eastAsia="en-US"/>
              </w:rPr>
              <w:t>semi-persistent reporting on PUCCH/PUSCH and aperiodic reporting on PUSCH are supported</w:t>
            </w:r>
          </w:p>
          <w:p w14:paraId="4F8746DB" w14:textId="77777777" w:rsidR="008741E2" w:rsidRPr="008741E2" w:rsidRDefault="008741E2" w:rsidP="008741E2">
            <w:pPr>
              <w:rPr>
                <w:rFonts w:ascii="Times" w:eastAsia="Batang" w:hAnsi="Times" w:cs="Times"/>
                <w:sz w:val="16"/>
                <w:szCs w:val="16"/>
                <w:lang w:val="en-GB" w:eastAsia="x-none"/>
              </w:rPr>
            </w:pPr>
          </w:p>
          <w:p w14:paraId="13B62C48"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ECD8F23"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 xml:space="preserve">The serving cell RS for event evaluation is at least </w:t>
            </w:r>
            <w:r w:rsidRPr="008741E2">
              <w:rPr>
                <w:rFonts w:ascii="Times" w:eastAsia="Batang" w:hAnsi="Times" w:cs="Times"/>
                <w:sz w:val="16"/>
                <w:szCs w:val="16"/>
                <w:lang w:val="en-GB" w:eastAsia="en-US"/>
              </w:rPr>
              <w:t>derived from QCL RS or SSB QCLed with the QCL RS of the indicated joint/DL TCI state for the serving cell</w:t>
            </w:r>
          </w:p>
          <w:p w14:paraId="3EF90868"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x-none"/>
              </w:rPr>
              <w:t>QCL RS above is the RS w.r.t. QCL-TypeD when the</w:t>
            </w:r>
            <w:r w:rsidRPr="008741E2">
              <w:rPr>
                <w:rFonts w:ascii="Times" w:eastAsia="Batang" w:hAnsi="Times" w:cs="Times"/>
                <w:sz w:val="16"/>
                <w:szCs w:val="16"/>
                <w:lang w:val="en-GB" w:eastAsia="x-none"/>
              </w:rPr>
              <w:t xml:space="preserve"> indicated joint/DL</w:t>
            </w:r>
            <w:r w:rsidRPr="008741E2">
              <w:rPr>
                <w:rFonts w:ascii="Times" w:eastAsia="Batang" w:hAnsi="Times" w:cs="Times"/>
                <w:sz w:val="16"/>
                <w:szCs w:val="16"/>
                <w:lang w:eastAsia="x-none"/>
              </w:rPr>
              <w:t xml:space="preserve"> TCI state is configured with two QCL RSs </w:t>
            </w:r>
          </w:p>
          <w:p w14:paraId="72C45DB0"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ko-KR"/>
              </w:rPr>
              <w:t>FFS: Details on determination of QCL RS or SSB QCLed with QCL RS</w:t>
            </w:r>
          </w:p>
          <w:p w14:paraId="724B15F5" w14:textId="77777777" w:rsidR="008741E2" w:rsidRPr="008741E2" w:rsidRDefault="008741E2" w:rsidP="008741E2">
            <w:pPr>
              <w:rPr>
                <w:rFonts w:ascii="Times" w:eastAsia="Batang" w:hAnsi="Times" w:cs="Times"/>
                <w:sz w:val="16"/>
                <w:szCs w:val="16"/>
                <w:lang w:eastAsia="x-none"/>
              </w:rPr>
            </w:pPr>
            <w:r w:rsidRPr="008741E2">
              <w:rPr>
                <w:rFonts w:ascii="Times" w:eastAsia="Batang" w:hAnsi="Times" w:cs="Times"/>
                <w:sz w:val="16"/>
                <w:szCs w:val="16"/>
                <w:lang w:eastAsia="ko-KR"/>
              </w:rPr>
              <w:t>Note: This does not imply the support of mTRP scenarios</w:t>
            </w:r>
          </w:p>
          <w:p w14:paraId="45963CEF" w14:textId="77777777" w:rsidR="008741E2" w:rsidRPr="008741E2" w:rsidRDefault="008741E2" w:rsidP="008741E2">
            <w:pPr>
              <w:rPr>
                <w:rFonts w:ascii="Times" w:eastAsia="Batang" w:hAnsi="Times" w:cs="Times"/>
                <w:sz w:val="16"/>
                <w:szCs w:val="16"/>
                <w:lang w:eastAsia="x-none"/>
              </w:rPr>
            </w:pPr>
          </w:p>
          <w:p w14:paraId="1479BCB9"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lang w:val="en-GB" w:eastAsia="x-none"/>
              </w:rPr>
              <w:t>Conclusion</w:t>
            </w:r>
          </w:p>
          <w:p w14:paraId="1D49BADC" w14:textId="77777777" w:rsidR="008741E2" w:rsidRPr="008741E2" w:rsidRDefault="008741E2" w:rsidP="008741E2">
            <w:pPr>
              <w:rPr>
                <w:rFonts w:ascii="Times" w:eastAsia="Batang" w:hAnsi="Times" w:cs="Times"/>
                <w:sz w:val="16"/>
                <w:szCs w:val="16"/>
                <w:lang w:val="en-GB" w:eastAsia="x-none"/>
              </w:rPr>
            </w:pPr>
            <w:r w:rsidRPr="008741E2">
              <w:rPr>
                <w:rFonts w:ascii="Times" w:eastAsia="Batang" w:hAnsi="Times" w:cs="Times"/>
                <w:sz w:val="16"/>
                <w:szCs w:val="16"/>
                <w:lang w:val="en-GB" w:eastAsia="x-none"/>
              </w:rPr>
              <w:t>There is no consensus in RAN1 on the support L1-SINR measurement based on CSI-RS for candidate cells</w:t>
            </w:r>
          </w:p>
          <w:p w14:paraId="30923F7F" w14:textId="77777777" w:rsidR="008741E2" w:rsidRPr="008741E2" w:rsidRDefault="008741E2" w:rsidP="008741E2">
            <w:pPr>
              <w:rPr>
                <w:rFonts w:ascii="Times" w:eastAsia="Batang" w:hAnsi="Times" w:cs="Times"/>
                <w:sz w:val="16"/>
                <w:szCs w:val="16"/>
                <w:lang w:val="en-GB" w:eastAsia="x-none"/>
              </w:rPr>
            </w:pPr>
          </w:p>
          <w:p w14:paraId="759AC01A"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CC8A4E6"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The following alternatives are further studied:</w:t>
            </w:r>
          </w:p>
          <w:p w14:paraId="486AE458"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Alt-1: CSI-RS measurement and CSI reporting operations are performed before reception of LTM Cell Switch Command (CSC) MAC CE.</w:t>
            </w:r>
          </w:p>
          <w:p w14:paraId="47C6E72C"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to the serving cell and transferred to the candidate/target cell(s)</w:t>
            </w:r>
          </w:p>
          <w:p w14:paraId="349F6FB5"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Alt-2: CSI-RS measurement can start before reception of LTM CSC MAC CE and CSI reporting operation is performed after reception of LTM CSC MAC CE.</w:t>
            </w:r>
          </w:p>
          <w:p w14:paraId="638D3BBB"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3C3971FD"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Alt-3: CSI-RS measurement and CSI reporting operations are performed after reception of LTM CSC MAC CE.</w:t>
            </w:r>
          </w:p>
          <w:p w14:paraId="02D6D6D3"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06FBFCF3" w14:textId="77777777" w:rsidR="008741E2" w:rsidRPr="008741E2" w:rsidRDefault="008741E2" w:rsidP="008741E2">
            <w:pPr>
              <w:snapToGrid w:val="0"/>
              <w:jc w:val="both"/>
              <w:rPr>
                <w:rFonts w:ascii="Times" w:eastAsia="Batang" w:hAnsi="Times" w:cs="Times"/>
                <w:sz w:val="16"/>
                <w:szCs w:val="16"/>
                <w:lang w:eastAsia="en-US"/>
              </w:rPr>
            </w:pPr>
            <w:r w:rsidRPr="008741E2">
              <w:rPr>
                <w:rFonts w:ascii="Times" w:eastAsia="Batang" w:hAnsi="Times" w:cs="Times"/>
                <w:sz w:val="16"/>
                <w:szCs w:val="16"/>
                <w:lang w:val="en-GB" w:eastAsia="en-US"/>
              </w:rPr>
              <w:t>Companies are requested to provide the details of exact report timing and triggering mechanism in the next meeting</w:t>
            </w:r>
          </w:p>
          <w:p w14:paraId="0C23B4C6" w14:textId="77777777" w:rsidR="008741E2" w:rsidRPr="008741E2" w:rsidRDefault="008741E2" w:rsidP="008741E2">
            <w:pPr>
              <w:rPr>
                <w:rFonts w:ascii="Times" w:eastAsia="Batang" w:hAnsi="Times" w:cs="Times"/>
                <w:sz w:val="16"/>
                <w:szCs w:val="16"/>
                <w:lang w:eastAsia="en-US"/>
              </w:rPr>
            </w:pPr>
          </w:p>
          <w:p w14:paraId="50DAC6C4"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highlight w:val="darkYellow"/>
                <w:lang w:val="en-GB" w:eastAsia="en-US"/>
              </w:rPr>
              <w:t>Working Assumption</w:t>
            </w:r>
          </w:p>
          <w:p w14:paraId="74083CA6"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lang w:val="en-GB" w:eastAsia="en-US"/>
              </w:rPr>
              <w:t>In addition to periodic CSI-RS, semi-persistent CSI-RS is supported for candidate cell L1-RSRP measurement for gNB scheduled reporting from RAN1 perspective</w:t>
            </w:r>
          </w:p>
          <w:p w14:paraId="7B0B9161" w14:textId="77777777" w:rsidR="008741E2" w:rsidRPr="008741E2" w:rsidRDefault="008741E2" w:rsidP="008741E2">
            <w:pPr>
              <w:numPr>
                <w:ilvl w:val="0"/>
                <w:numId w:val="24"/>
              </w:numPr>
              <w:snapToGrid w:val="0"/>
              <w:jc w:val="both"/>
              <w:rPr>
                <w:rFonts w:ascii="Times" w:eastAsia="Batang" w:hAnsi="Times" w:cs="Times"/>
                <w:sz w:val="16"/>
                <w:szCs w:val="16"/>
                <w:lang w:val="en-GB" w:eastAsia="x-none"/>
              </w:rPr>
            </w:pPr>
            <w:r w:rsidRPr="008741E2">
              <w:rPr>
                <w:rFonts w:ascii="Times" w:eastAsia="Batang" w:hAnsi="Times" w:cs="Times"/>
                <w:sz w:val="16"/>
                <w:szCs w:val="16"/>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05D537CB"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Support of semi-persistent CSI-RS is subject to UE capability.</w:t>
            </w:r>
          </w:p>
          <w:p w14:paraId="5FCA1C78"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highlight w:val="green"/>
                <w:lang w:val="en-GB" w:eastAsia="en-US"/>
              </w:rPr>
              <w:t>Final LS in R1-2409283.</w:t>
            </w:r>
          </w:p>
          <w:p w14:paraId="2B4A0FFB" w14:textId="77777777" w:rsidR="008741E2" w:rsidRDefault="008741E2" w:rsidP="00A5131C">
            <w:pPr>
              <w:rPr>
                <w:sz w:val="16"/>
                <w:szCs w:val="16"/>
              </w:rPr>
            </w:pPr>
          </w:p>
          <w:p w14:paraId="7182DAF9" w14:textId="69D8AA99" w:rsidR="004E2296" w:rsidRPr="00C27523" w:rsidRDefault="004E2296" w:rsidP="004E2296">
            <w:pPr>
              <w:rPr>
                <w:sz w:val="20"/>
                <w:szCs w:val="20"/>
                <w:u w:val="single"/>
                <w:lang w:val="en-GB"/>
              </w:rPr>
            </w:pPr>
            <w:r w:rsidRPr="00C27523">
              <w:rPr>
                <w:sz w:val="20"/>
                <w:szCs w:val="20"/>
                <w:u w:val="single"/>
                <w:lang w:val="en-GB"/>
              </w:rPr>
              <w:t>Agreements from RAN1#11</w:t>
            </w:r>
            <w:r>
              <w:rPr>
                <w:sz w:val="20"/>
                <w:szCs w:val="20"/>
                <w:u w:val="single"/>
                <w:lang w:val="en-GB"/>
              </w:rPr>
              <w:t>9</w:t>
            </w:r>
          </w:p>
          <w:p w14:paraId="389D0BD9" w14:textId="77777777" w:rsidR="00BF1D33" w:rsidRDefault="00BF1D33" w:rsidP="00A5131C">
            <w:pPr>
              <w:rPr>
                <w:sz w:val="16"/>
                <w:szCs w:val="16"/>
              </w:rPr>
            </w:pPr>
          </w:p>
          <w:p w14:paraId="7198EC0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12A3762D" w14:textId="77777777" w:rsidR="00BF1D33" w:rsidRPr="00BF1D33" w:rsidRDefault="00BF1D33" w:rsidP="00BF1D33">
            <w:pPr>
              <w:ind w:left="440" w:hanging="446"/>
              <w:rPr>
                <w:rFonts w:ascii="Times" w:eastAsia="Batang" w:hAnsi="Times" w:cs="Times New Roman"/>
                <w:sz w:val="16"/>
                <w:szCs w:val="16"/>
                <w:lang w:val="en-GB" w:eastAsia="zh-CN"/>
              </w:rPr>
            </w:pPr>
            <w:r w:rsidRPr="00BF1D33">
              <w:rPr>
                <w:rFonts w:ascii="Times" w:eastAsia="Batang" w:hAnsi="Times" w:cs="Times New Roman"/>
                <w:sz w:val="16"/>
                <w:szCs w:val="16"/>
                <w:lang w:val="en-GB" w:eastAsia="en-US"/>
              </w:rPr>
              <w:t xml:space="preserve">For the identification of the serving cell RS for event evaluation, </w:t>
            </w:r>
          </w:p>
          <w:p w14:paraId="23F967A7" w14:textId="77777777" w:rsidR="00BF1D33" w:rsidRPr="00BF1D33" w:rsidRDefault="00BF1D33" w:rsidP="00BF1D33">
            <w:pPr>
              <w:snapToGrid w:val="0"/>
              <w:ind w:hanging="6"/>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320A3A33" w14:textId="77777777" w:rsidR="00BF1D33" w:rsidRPr="00BF1D33" w:rsidRDefault="00BF1D33" w:rsidP="00BF1D33">
            <w:pPr>
              <w:numPr>
                <w:ilvl w:val="0"/>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UE does not expect the following configuration:</w:t>
            </w:r>
          </w:p>
          <w:p w14:paraId="4D6789C6"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resource in the indicated TCI state of serving cell is NOT configured in a CSI-RS resource set configured with repetition, and </w:t>
            </w:r>
          </w:p>
          <w:p w14:paraId="181D4334"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is configured as measurement resource for the candidate cell(s). </w:t>
            </w:r>
          </w:p>
          <w:p w14:paraId="35A7E64D" w14:textId="77777777" w:rsidR="00BF1D33" w:rsidRPr="00BF1D33" w:rsidRDefault="00BF1D33" w:rsidP="00BF1D33">
            <w:pPr>
              <w:rPr>
                <w:rFonts w:ascii="Times" w:eastAsia="Batang" w:hAnsi="Times" w:cs="Times New Roman"/>
                <w:sz w:val="16"/>
                <w:szCs w:val="16"/>
                <w:lang w:val="en-GB" w:eastAsia="x-none"/>
              </w:rPr>
            </w:pPr>
          </w:p>
          <w:p w14:paraId="053AEB9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406CF4F8" w14:textId="77777777" w:rsidR="00BF1D33" w:rsidRPr="00BF1D33" w:rsidRDefault="00BF1D33" w:rsidP="00BF1D33">
            <w:p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for BM as the </w:t>
            </w:r>
            <w:r w:rsidRPr="00BF1D33">
              <w:rPr>
                <w:rFonts w:ascii="Times" w:eastAsia="Batang" w:hAnsi="Times" w:cs="Times New Roman"/>
                <w:i/>
                <w:iCs/>
                <w:sz w:val="16"/>
                <w:szCs w:val="16"/>
                <w:lang w:val="en-GB" w:eastAsia="x-none"/>
              </w:rPr>
              <w:t>referenceSignal</w:t>
            </w:r>
            <w:r w:rsidRPr="00BF1D33">
              <w:rPr>
                <w:rFonts w:ascii="Times" w:eastAsia="Batang" w:hAnsi="Times" w:cs="Times New Roman"/>
                <w:sz w:val="16"/>
                <w:szCs w:val="16"/>
                <w:lang w:val="en-GB" w:eastAsia="x-none"/>
              </w:rPr>
              <w:t xml:space="preserve"> with QCL-TypeD </w:t>
            </w:r>
            <w:r w:rsidRPr="00BF1D33">
              <w:rPr>
                <w:rFonts w:ascii="Times" w:eastAsia="Batang" w:hAnsi="Times" w:cs="Times New Roman" w:hint="eastAsia"/>
                <w:sz w:val="16"/>
                <w:szCs w:val="16"/>
                <w:lang w:val="en-GB" w:eastAsia="x-none"/>
              </w:rPr>
              <w:t xml:space="preserve">is supported </w:t>
            </w:r>
            <w:r w:rsidRPr="00BF1D33">
              <w:rPr>
                <w:rFonts w:ascii="Times" w:eastAsia="Batang" w:hAnsi="Times" w:cs="Times New Roman"/>
                <w:sz w:val="16"/>
                <w:szCs w:val="16"/>
                <w:lang w:val="en-GB" w:eastAsia="x-none"/>
              </w:rPr>
              <w:t>for an LTM TCI state</w:t>
            </w:r>
            <w:r w:rsidRPr="00BF1D33">
              <w:rPr>
                <w:rFonts w:ascii="Times" w:eastAsia="Batang" w:hAnsi="Times" w:cs="Times New Roman" w:hint="eastAsia"/>
                <w:sz w:val="16"/>
                <w:szCs w:val="16"/>
                <w:lang w:val="en-GB" w:eastAsia="x-none"/>
              </w:rPr>
              <w:t xml:space="preserve">, where TRS is configured as </w:t>
            </w:r>
            <w:r w:rsidRPr="00BF1D33">
              <w:rPr>
                <w:rFonts w:ascii="Times" w:eastAsia="Batang" w:hAnsi="Times" w:cs="Times New Roman"/>
                <w:i/>
                <w:iCs/>
                <w:sz w:val="16"/>
                <w:szCs w:val="16"/>
                <w:lang w:val="en-GB" w:eastAsia="x-none"/>
              </w:rPr>
              <w:t>referenceSignal</w:t>
            </w:r>
            <w:r w:rsidRPr="00BF1D33">
              <w:rPr>
                <w:rFonts w:ascii="Times" w:eastAsia="Batang" w:hAnsi="Times" w:cs="Times New Roman"/>
                <w:sz w:val="16"/>
                <w:szCs w:val="16"/>
                <w:lang w:val="en-GB" w:eastAsia="x-none"/>
              </w:rPr>
              <w:t xml:space="preserve"> with QCL-Type</w:t>
            </w:r>
            <w:r w:rsidRPr="00BF1D33">
              <w:rPr>
                <w:rFonts w:ascii="Times" w:eastAsia="Batang" w:hAnsi="Times" w:cs="Times New Roman" w:hint="eastAsia"/>
                <w:sz w:val="16"/>
                <w:szCs w:val="16"/>
                <w:lang w:val="en-GB" w:eastAsia="x-none"/>
              </w:rPr>
              <w:t>A</w:t>
            </w:r>
          </w:p>
          <w:p w14:paraId="2EFEA443" w14:textId="77777777" w:rsidR="00BF1D33" w:rsidRPr="00BF1D33" w:rsidRDefault="00BF1D33" w:rsidP="00BF1D33">
            <w:pPr>
              <w:rPr>
                <w:rFonts w:ascii="Times" w:eastAsia="Batang" w:hAnsi="Times" w:cs="Times New Roman"/>
                <w:sz w:val="16"/>
                <w:szCs w:val="16"/>
                <w:lang w:val="en-GB" w:eastAsia="x-none"/>
              </w:rPr>
            </w:pPr>
          </w:p>
          <w:p w14:paraId="30BAE15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darkYellow"/>
                <w:lang w:val="en-GB" w:eastAsia="x-none"/>
              </w:rPr>
              <w:lastRenderedPageBreak/>
              <w:t>Working Assumption</w:t>
            </w:r>
          </w:p>
          <w:p w14:paraId="0C6358BE" w14:textId="77777777" w:rsidR="00BF1D33" w:rsidRPr="00BF1D33" w:rsidRDefault="00BF1D33" w:rsidP="00BF1D33">
            <w:pPr>
              <w:snapToGrid w:val="0"/>
              <w:jc w:val="both"/>
              <w:rPr>
                <w:rFonts w:ascii="Times" w:eastAsia="Batang" w:hAnsi="Times" w:cs="Times New Roman"/>
                <w:sz w:val="16"/>
                <w:szCs w:val="16"/>
                <w:lang w:val="en-GB" w:eastAsia="en-US"/>
              </w:rPr>
            </w:pPr>
            <w:r w:rsidRPr="00BF1D33">
              <w:rPr>
                <w:rFonts w:ascii="Times" w:eastAsia="Batang" w:hAnsi="Times" w:cs="Times New Roman"/>
                <w:sz w:val="16"/>
                <w:szCs w:val="16"/>
                <w:lang w:val="en-GB" w:eastAsia="en-US"/>
              </w:rPr>
              <w:t>As baseline, CSI-RS measurement and CSI reporting operations are performed after reception of LTM CSC MAC CE.</w:t>
            </w:r>
          </w:p>
          <w:p w14:paraId="5A5022D9" w14:textId="77777777" w:rsidR="00BF1D33" w:rsidRPr="00BF1D33" w:rsidRDefault="00BF1D33" w:rsidP="00BF1D33">
            <w:pPr>
              <w:numPr>
                <w:ilvl w:val="0"/>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The report is sent directly to target cell</w:t>
            </w:r>
          </w:p>
          <w:p w14:paraId="4F55D704" w14:textId="77777777" w:rsidR="00BF1D33" w:rsidRPr="00BF1D33" w:rsidRDefault="00BF1D33" w:rsidP="00BF1D33">
            <w:pPr>
              <w:numPr>
                <w:ilvl w:val="0"/>
                <w:numId w:val="21"/>
              </w:numPr>
              <w:tabs>
                <w:tab w:val="left" w:pos="1080"/>
              </w:tabs>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Introduce UE capability for CSI-RS measurement can start before reception of LTM CSC MAC CE</w:t>
            </w:r>
          </w:p>
          <w:p w14:paraId="2B269BC8" w14:textId="77777777" w:rsidR="00BF1D33" w:rsidRPr="00BF1D33" w:rsidRDefault="00BF1D33" w:rsidP="00BF1D33">
            <w:pPr>
              <w:numPr>
                <w:ilvl w:val="1"/>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Other than UE capability, strive for no additional spec impact compared to the baseline (only one triggering mechanism will be specified)</w:t>
            </w:r>
          </w:p>
          <w:p w14:paraId="6A91FF90" w14:textId="77777777" w:rsidR="00BF1D33" w:rsidRPr="00BF1D33" w:rsidRDefault="00BF1D33" w:rsidP="00BF1D33">
            <w:pPr>
              <w:rPr>
                <w:rFonts w:ascii="Times" w:eastAsia="Batang" w:hAnsi="Times" w:cs="Times New Roman"/>
                <w:b/>
                <w:bCs/>
                <w:sz w:val="16"/>
                <w:szCs w:val="16"/>
                <w:lang w:val="en-GB" w:eastAsia="x-none"/>
              </w:rPr>
            </w:pPr>
          </w:p>
          <w:p w14:paraId="7E062C5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lang w:val="en-GB" w:eastAsia="x-none"/>
              </w:rPr>
              <w:t>Conclusion</w:t>
            </w:r>
          </w:p>
          <w:p w14:paraId="4DE047E5"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No consensus to support CSI-RS for mobility for L1 measurement in Rel-19 LTM</w:t>
            </w:r>
          </w:p>
          <w:p w14:paraId="3032F5E2"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Note: From the actual gNB transmission viewpoint, CSI-RS for mobility and CSI-RS for BM may be the same</w:t>
            </w:r>
          </w:p>
          <w:p w14:paraId="4DE31999" w14:textId="77777777" w:rsidR="00BF1D33" w:rsidRPr="00BF1D33" w:rsidRDefault="00BF1D33" w:rsidP="00A5131C">
            <w:pPr>
              <w:rPr>
                <w:sz w:val="16"/>
                <w:szCs w:val="16"/>
                <w:lang w:val="en-GB"/>
              </w:rPr>
            </w:pPr>
          </w:p>
          <w:p w14:paraId="43D3DDE6" w14:textId="103D3AF8" w:rsidR="00C02A39" w:rsidRDefault="00C02A39" w:rsidP="00C02A39">
            <w:pPr>
              <w:rPr>
                <w:sz w:val="20"/>
                <w:szCs w:val="20"/>
                <w:u w:val="single"/>
                <w:lang w:val="en-GB"/>
              </w:rPr>
            </w:pPr>
            <w:r w:rsidRPr="00C27523">
              <w:rPr>
                <w:sz w:val="20"/>
                <w:szCs w:val="20"/>
                <w:u w:val="single"/>
                <w:lang w:val="en-GB"/>
              </w:rPr>
              <w:t>Agreements from RAN1#1</w:t>
            </w:r>
            <w:r>
              <w:rPr>
                <w:sz w:val="20"/>
                <w:szCs w:val="20"/>
                <w:u w:val="single"/>
                <w:lang w:val="en-GB"/>
              </w:rPr>
              <w:t>20</w:t>
            </w:r>
          </w:p>
          <w:p w14:paraId="29A038DE" w14:textId="77777777" w:rsidR="00C02A39" w:rsidRPr="00C02A39" w:rsidRDefault="00C02A39" w:rsidP="00C02A39">
            <w:pPr>
              <w:rPr>
                <w:rFonts w:ascii="Times" w:eastAsia="Batang" w:hAnsi="Times" w:cs="Times New Roman"/>
                <w:b/>
                <w:bCs/>
                <w:sz w:val="14"/>
                <w:szCs w:val="14"/>
                <w:lang w:val="en-GB" w:eastAsia="x-none"/>
              </w:rPr>
            </w:pPr>
            <w:r w:rsidRPr="00C02A39">
              <w:rPr>
                <w:rFonts w:ascii="Times" w:eastAsia="Batang" w:hAnsi="Times" w:cs="Times New Roman"/>
                <w:b/>
                <w:bCs/>
                <w:sz w:val="14"/>
                <w:szCs w:val="14"/>
                <w:highlight w:val="green"/>
                <w:lang w:val="en-GB" w:eastAsia="x-none"/>
              </w:rPr>
              <w:t>Agreement</w:t>
            </w:r>
          </w:p>
          <w:p w14:paraId="02B27704" w14:textId="77777777" w:rsidR="00C02A39" w:rsidRPr="00C02A39" w:rsidRDefault="00C02A39" w:rsidP="00C02A39">
            <w:pPr>
              <w:numPr>
                <w:ilvl w:val="0"/>
                <w:numId w:val="20"/>
              </w:numPr>
              <w:snapToGrid w:val="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Confirm the following working assumption made in RAN1#118bis</w:t>
            </w:r>
          </w:p>
          <w:p w14:paraId="138C8A2E" w14:textId="77777777" w:rsidR="00C02A39" w:rsidRPr="00C02A39" w:rsidRDefault="00C02A39" w:rsidP="00C02A39">
            <w:pPr>
              <w:ind w:leftChars="400" w:left="880"/>
              <w:rPr>
                <w:rFonts w:ascii="Times" w:eastAsia="Batang" w:hAnsi="Times" w:cs="Times New Roman"/>
                <w:b/>
                <w:bCs/>
                <w:i/>
                <w:iCs/>
                <w:sz w:val="14"/>
                <w:szCs w:val="14"/>
                <w:lang w:eastAsia="en-US"/>
              </w:rPr>
            </w:pPr>
            <w:r w:rsidRPr="00C02A39">
              <w:rPr>
                <w:rFonts w:ascii="Times" w:eastAsia="Batang" w:hAnsi="Times" w:cs="Times New Roman"/>
                <w:b/>
                <w:bCs/>
                <w:i/>
                <w:iCs/>
                <w:sz w:val="14"/>
                <w:szCs w:val="14"/>
                <w:highlight w:val="darkYellow"/>
                <w:lang w:eastAsia="en-US"/>
              </w:rPr>
              <w:t xml:space="preserve">Working </w:t>
            </w:r>
            <w:proofErr w:type="gramStart"/>
            <w:r w:rsidRPr="00C02A39">
              <w:rPr>
                <w:rFonts w:ascii="Times" w:eastAsia="Batang" w:hAnsi="Times" w:cs="Times New Roman"/>
                <w:b/>
                <w:bCs/>
                <w:i/>
                <w:iCs/>
                <w:sz w:val="14"/>
                <w:szCs w:val="14"/>
                <w:highlight w:val="darkYellow"/>
                <w:lang w:eastAsia="en-US"/>
              </w:rPr>
              <w:t>Assumption(</w:t>
            </w:r>
            <w:proofErr w:type="gramEnd"/>
            <w:r w:rsidRPr="00C02A39">
              <w:rPr>
                <w:rFonts w:ascii="Times" w:eastAsia="Batang" w:hAnsi="Times" w:cs="Times New Roman"/>
                <w:b/>
                <w:bCs/>
                <w:i/>
                <w:iCs/>
                <w:sz w:val="14"/>
                <w:szCs w:val="14"/>
                <w:highlight w:val="darkYellow"/>
                <w:lang w:eastAsia="en-US"/>
              </w:rPr>
              <w:t>RAN1#118bis)</w:t>
            </w:r>
          </w:p>
          <w:p w14:paraId="119DC342" w14:textId="77777777" w:rsidR="00C02A39" w:rsidRPr="00C02A39" w:rsidRDefault="00C02A39" w:rsidP="00C02A39">
            <w:pPr>
              <w:ind w:leftChars="400" w:left="880"/>
              <w:rPr>
                <w:rFonts w:ascii="Times" w:eastAsia="Batang" w:hAnsi="Times" w:cs="Times New Roman"/>
                <w:i/>
                <w:iCs/>
                <w:sz w:val="14"/>
                <w:szCs w:val="14"/>
                <w:lang w:eastAsia="en-US"/>
              </w:rPr>
            </w:pPr>
            <w:r w:rsidRPr="00C02A39">
              <w:rPr>
                <w:rFonts w:ascii="Times" w:eastAsia="Batang" w:hAnsi="Times" w:cs="Times New Roman"/>
                <w:i/>
                <w:iCs/>
                <w:sz w:val="14"/>
                <w:szCs w:val="14"/>
                <w:lang w:eastAsia="en-US"/>
              </w:rPr>
              <w:t>In addition to periodic CSI-RS, semi-persistent CSI-RS is supported for candidate cell L1-RSRP measurement for gNB scheduled reporting from RAN1 perspective</w:t>
            </w:r>
          </w:p>
          <w:p w14:paraId="6C587C76" w14:textId="77777777" w:rsidR="00C02A39" w:rsidRPr="00C02A39" w:rsidRDefault="00C02A39" w:rsidP="00C02A39">
            <w:pPr>
              <w:snapToGrid w:val="0"/>
              <w:ind w:leftChars="400" w:left="1240" w:hanging="360"/>
              <w:jc w:val="both"/>
              <w:rPr>
                <w:rFonts w:ascii="Times" w:eastAsia="Batang" w:hAnsi="Times" w:cs="Times New Roman"/>
                <w:i/>
                <w:iCs/>
                <w:sz w:val="14"/>
                <w:szCs w:val="14"/>
                <w:lang w:val="en-GB" w:eastAsia="x-none"/>
              </w:rPr>
            </w:pPr>
            <w:r w:rsidRPr="00C02A39">
              <w:rPr>
                <w:rFonts w:ascii="Times" w:eastAsia="Batang" w:hAnsi="Times" w:cs="Times New Roman"/>
                <w:i/>
                <w:iCs/>
                <w:sz w:val="14"/>
                <w:szCs w:val="14"/>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19ABB1A2" w14:textId="77777777" w:rsidR="00C02A39" w:rsidRPr="00C02A39" w:rsidRDefault="00C02A39" w:rsidP="00C02A39">
            <w:pPr>
              <w:ind w:leftChars="400" w:left="880"/>
              <w:rPr>
                <w:rFonts w:ascii="Times" w:eastAsia="Batang" w:hAnsi="Times" w:cs="Times New Roman"/>
                <w:i/>
                <w:iCs/>
                <w:sz w:val="14"/>
                <w:szCs w:val="14"/>
                <w:lang w:eastAsia="en-US"/>
              </w:rPr>
            </w:pPr>
            <w:r w:rsidRPr="00C02A39">
              <w:rPr>
                <w:rFonts w:ascii="Times" w:eastAsia="Batang" w:hAnsi="Times" w:cs="Times New Roman"/>
                <w:i/>
                <w:iCs/>
                <w:sz w:val="14"/>
                <w:szCs w:val="14"/>
                <w:lang w:eastAsia="en-US"/>
              </w:rPr>
              <w:t>Support of semi-persistent CSI-RS is subject to UE capability.</w:t>
            </w:r>
          </w:p>
          <w:p w14:paraId="6ACA4394" w14:textId="77777777" w:rsidR="00C02A39" w:rsidRPr="00C02A39" w:rsidRDefault="00C02A39" w:rsidP="00C02A39">
            <w:pPr>
              <w:numPr>
                <w:ilvl w:val="0"/>
                <w:numId w:val="20"/>
              </w:numPr>
              <w:snapToGrid w:val="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MAC CE is used to activate/deactivate the semi-persistent CSI-RS resource similarly to the legacy mechanism for a serving cell</w:t>
            </w:r>
            <w:r w:rsidRPr="00C02A39">
              <w:rPr>
                <w:rFonts w:ascii="Times" w:eastAsia="Batang" w:hAnsi="Times" w:cs="Times New Roman"/>
                <w:sz w:val="14"/>
                <w:szCs w:val="14"/>
                <w:lang w:val="en-GB" w:eastAsia="x-none"/>
              </w:rPr>
              <w:t xml:space="preserve"> </w:t>
            </w:r>
            <w:r w:rsidRPr="00C02A39">
              <w:rPr>
                <w:rFonts w:ascii="Times" w:eastAsia="Batang" w:hAnsi="Times" w:cs="Times New Roman" w:hint="eastAsia"/>
                <w:sz w:val="14"/>
                <w:szCs w:val="14"/>
                <w:lang w:val="en-GB" w:eastAsia="x-none"/>
              </w:rPr>
              <w:t>which will be specified in RAN2</w:t>
            </w:r>
          </w:p>
          <w:p w14:paraId="6C8F79A7" w14:textId="77777777" w:rsidR="00C02A39" w:rsidRPr="00C02A39" w:rsidRDefault="00C02A39" w:rsidP="00C02A39">
            <w:pPr>
              <w:snapToGrid w:val="0"/>
              <w:ind w:left="360" w:hanging="360"/>
              <w:jc w:val="both"/>
              <w:rPr>
                <w:rFonts w:ascii="Times" w:eastAsia="Batang" w:hAnsi="Times" w:cs="Times New Roman"/>
                <w:sz w:val="14"/>
                <w:szCs w:val="14"/>
                <w:lang w:val="en-GB" w:eastAsia="x-none"/>
              </w:rPr>
            </w:pPr>
            <w:r w:rsidRPr="00C02A39">
              <w:rPr>
                <w:rFonts w:ascii="Times" w:eastAsia="Batang" w:hAnsi="Times" w:cs="Times New Roman" w:hint="eastAsia"/>
                <w:sz w:val="14"/>
                <w:szCs w:val="14"/>
                <w:lang w:val="en-GB" w:eastAsia="x-none"/>
              </w:rPr>
              <w:t>Send an LS to RAN2 to inform this agreement</w:t>
            </w:r>
            <w:r w:rsidRPr="00C02A39">
              <w:rPr>
                <w:rFonts w:ascii="Times" w:eastAsia="Batang" w:hAnsi="Times" w:cs="Times New Roman"/>
                <w:sz w:val="14"/>
                <w:szCs w:val="14"/>
                <w:lang w:val="en-GB" w:eastAsia="x-none"/>
              </w:rPr>
              <w:t xml:space="preserve">. </w:t>
            </w:r>
            <w:r w:rsidRPr="00C02A39">
              <w:rPr>
                <w:rFonts w:ascii="Times" w:eastAsia="Batang" w:hAnsi="Times" w:cs="Times New Roman"/>
                <w:sz w:val="14"/>
                <w:szCs w:val="14"/>
                <w:highlight w:val="green"/>
                <w:lang w:val="en-GB" w:eastAsia="x-none"/>
              </w:rPr>
              <w:t>Final LS in R1-2501500.</w:t>
            </w:r>
          </w:p>
          <w:p w14:paraId="573AE34B" w14:textId="77777777" w:rsidR="00C02A39" w:rsidRPr="00C02A39" w:rsidRDefault="00C02A39" w:rsidP="00C02A39">
            <w:pPr>
              <w:rPr>
                <w:rFonts w:ascii="Times" w:eastAsia="Batang" w:hAnsi="Times" w:cs="Times New Roman"/>
                <w:b/>
                <w:bCs/>
                <w:sz w:val="14"/>
                <w:szCs w:val="18"/>
                <w:lang w:val="en-GB" w:eastAsia="x-none"/>
              </w:rPr>
            </w:pPr>
          </w:p>
          <w:p w14:paraId="092E962E"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R1-2501499</w:t>
            </w:r>
            <w:r w:rsidRPr="00C02A39">
              <w:rPr>
                <w:rFonts w:ascii="Times" w:eastAsia="Batang" w:hAnsi="Times" w:cs="Times New Roman"/>
                <w:sz w:val="14"/>
                <w:szCs w:val="18"/>
                <w:lang w:val="en-GB" w:eastAsia="x-none"/>
              </w:rPr>
              <w:tab/>
              <w:t>[Draft] LS on activation/deactivation of semi-persistent CSI-RS resource for LTM candidate cells</w:t>
            </w:r>
            <w:r w:rsidRPr="00C02A39">
              <w:rPr>
                <w:rFonts w:ascii="Times" w:eastAsia="Batang" w:hAnsi="Times" w:cs="Times New Roman"/>
                <w:sz w:val="14"/>
                <w:szCs w:val="18"/>
                <w:lang w:val="en-GB" w:eastAsia="x-none"/>
              </w:rPr>
              <w:tab/>
              <w:t>Moderator (Fujitsu)</w:t>
            </w:r>
          </w:p>
          <w:p w14:paraId="5B4425B2" w14:textId="77777777" w:rsidR="00C02A39" w:rsidRPr="00C02A39" w:rsidRDefault="00C02A39" w:rsidP="00C02A39">
            <w:pPr>
              <w:rPr>
                <w:rFonts w:ascii="Times" w:eastAsia="Batang" w:hAnsi="Times" w:cs="Times New Roman"/>
                <w:b/>
                <w:bCs/>
                <w:sz w:val="14"/>
                <w:szCs w:val="18"/>
                <w:lang w:val="en-GB" w:eastAsia="x-none"/>
              </w:rPr>
            </w:pPr>
          </w:p>
          <w:p w14:paraId="60670656"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Conclusion</w:t>
            </w:r>
          </w:p>
          <w:p w14:paraId="6B6B07ED" w14:textId="77777777" w:rsidR="00C02A39" w:rsidRPr="00C02A39" w:rsidRDefault="00C02A39" w:rsidP="00C02A39">
            <w:pPr>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 xml:space="preserve">There is no RAN1 consensus to support </w:t>
            </w:r>
            <w:r w:rsidRPr="00C02A39">
              <w:rPr>
                <w:rFonts w:ascii="Times" w:eastAsia="Batang" w:hAnsi="Times" w:cs="Times New Roman" w:hint="eastAsia"/>
                <w:sz w:val="14"/>
                <w:szCs w:val="18"/>
                <w:lang w:val="en-GB" w:eastAsia="en-US"/>
              </w:rPr>
              <w:t xml:space="preserve">SP CSI-RS for </w:t>
            </w:r>
            <w:r w:rsidRPr="00C02A39">
              <w:rPr>
                <w:rFonts w:ascii="Times" w:eastAsia="Batang" w:hAnsi="Times" w:cs="Times New Roman"/>
                <w:sz w:val="14"/>
                <w:szCs w:val="18"/>
                <w:lang w:val="en-GB" w:eastAsia="en-US"/>
              </w:rPr>
              <w:t>event triggered reporting</w:t>
            </w:r>
          </w:p>
          <w:p w14:paraId="041C0484" w14:textId="77777777" w:rsidR="00C02A39" w:rsidRPr="00C02A39" w:rsidRDefault="00C02A39" w:rsidP="00C02A39">
            <w:pPr>
              <w:rPr>
                <w:rFonts w:ascii="Times" w:eastAsia="Batang" w:hAnsi="Times" w:cs="Times New Roman"/>
                <w:sz w:val="14"/>
                <w:szCs w:val="18"/>
                <w:lang w:val="en-GB" w:eastAsia="en-US"/>
              </w:rPr>
            </w:pPr>
          </w:p>
          <w:p w14:paraId="41E5E158"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lang w:val="en-GB" w:eastAsia="x-none"/>
              </w:rPr>
              <w:t>Conclusion</w:t>
            </w:r>
          </w:p>
          <w:p w14:paraId="2B02B8F3" w14:textId="77777777" w:rsidR="00C02A39" w:rsidRPr="00C02A39" w:rsidRDefault="00C02A39" w:rsidP="00C02A39">
            <w:pPr>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There is no consensus on the support of a</w:t>
            </w:r>
            <w:r w:rsidRPr="00C02A39">
              <w:rPr>
                <w:rFonts w:ascii="Times" w:eastAsia="Batang" w:hAnsi="Times" w:cs="Times New Roman" w:hint="eastAsia"/>
                <w:sz w:val="14"/>
                <w:szCs w:val="18"/>
                <w:lang w:val="en-GB" w:eastAsia="en-US"/>
              </w:rPr>
              <w:t>periodic CSI-RS resource for gNB scheduled reporting or event triggered reporting</w:t>
            </w:r>
          </w:p>
          <w:p w14:paraId="227DFCCC" w14:textId="77777777" w:rsidR="00C02A39" w:rsidRPr="00C02A39" w:rsidRDefault="00C02A39" w:rsidP="00C02A39">
            <w:pPr>
              <w:rPr>
                <w:rFonts w:ascii="Times" w:eastAsia="Batang" w:hAnsi="Times" w:cs="Times New Roman"/>
                <w:sz w:val="14"/>
                <w:szCs w:val="18"/>
                <w:lang w:val="en-GB" w:eastAsia="en-US"/>
              </w:rPr>
            </w:pPr>
          </w:p>
          <w:p w14:paraId="5657F2A1"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highlight w:val="green"/>
                <w:lang w:val="en-GB" w:eastAsia="x-none"/>
              </w:rPr>
              <w:t>Agreement</w:t>
            </w:r>
          </w:p>
          <w:p w14:paraId="0703E023" w14:textId="77777777" w:rsidR="00C02A39" w:rsidRPr="00C02A39" w:rsidRDefault="00C02A39" w:rsidP="00C02A39">
            <w:pPr>
              <w:snapToGrid w:val="0"/>
              <w:spacing w:after="100" w:afterAutospacing="1"/>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The parameters defined in legacy </w:t>
            </w:r>
            <w:r w:rsidRPr="00C02A39">
              <w:rPr>
                <w:rFonts w:ascii="Times" w:eastAsia="Batang" w:hAnsi="Times" w:cs="Times New Roman" w:hint="eastAsia"/>
                <w:i/>
                <w:iCs/>
                <w:sz w:val="14"/>
                <w:szCs w:val="18"/>
                <w:lang w:val="en-GB" w:eastAsia="x-none"/>
              </w:rPr>
              <w:t>NZP-CSI-RS-resource</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hint="eastAsia"/>
                <w:sz w:val="14"/>
                <w:szCs w:val="18"/>
                <w:u w:val="single"/>
                <w:lang w:val="en-GB" w:eastAsia="x-none"/>
              </w:rPr>
              <w:t>can be different</w:t>
            </w:r>
            <w:r w:rsidRPr="00C02A39">
              <w:rPr>
                <w:rFonts w:ascii="Times" w:eastAsia="Batang" w:hAnsi="Times" w:cs="Times New Roman" w:hint="eastAsia"/>
                <w:sz w:val="14"/>
                <w:szCs w:val="18"/>
                <w:lang w:val="en-GB" w:eastAsia="x-none"/>
              </w:rPr>
              <w:t xml:space="preserve"> for CSI-RS resources associated with the</w:t>
            </w:r>
            <w:r w:rsidRPr="00C02A39">
              <w:rPr>
                <w:rFonts w:ascii="Times" w:eastAsia="Batang" w:hAnsi="Times" w:cs="Times New Roman"/>
                <w:sz w:val="14"/>
                <w:szCs w:val="18"/>
                <w:lang w:val="en-GB" w:eastAsia="x-none"/>
              </w:rPr>
              <w:t xml:space="preserve"> resource set</w:t>
            </w:r>
          </w:p>
          <w:p w14:paraId="3ABA436E" w14:textId="77777777" w:rsidR="00C02A39" w:rsidRPr="00C02A39" w:rsidRDefault="00C02A39" w:rsidP="00C02A39">
            <w:pPr>
              <w:rPr>
                <w:rFonts w:ascii="Times" w:eastAsia="Batang" w:hAnsi="Times" w:cs="Times New Roman"/>
                <w:b/>
                <w:bCs/>
                <w:sz w:val="14"/>
                <w:szCs w:val="18"/>
                <w:lang w:val="en-GB" w:eastAsia="x-none"/>
              </w:rPr>
            </w:pPr>
            <w:r w:rsidRPr="00C02A39">
              <w:rPr>
                <w:rFonts w:ascii="Times" w:eastAsia="Batang" w:hAnsi="Times" w:cs="Times New Roman"/>
                <w:b/>
                <w:bCs/>
                <w:sz w:val="14"/>
                <w:szCs w:val="18"/>
                <w:highlight w:val="green"/>
                <w:lang w:val="en-GB" w:eastAsia="x-none"/>
              </w:rPr>
              <w:t>Agreement</w:t>
            </w:r>
          </w:p>
          <w:p w14:paraId="16B9ACF4" w14:textId="77777777" w:rsidR="00C02A39" w:rsidRPr="00C02A39" w:rsidRDefault="00C02A39" w:rsidP="00C02A39">
            <w:pPr>
              <w:snapToGrid w:val="0"/>
              <w:ind w:left="360" w:hanging="36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An LTM report </w:t>
            </w:r>
            <w:r w:rsidRPr="00C02A39">
              <w:rPr>
                <w:rFonts w:ascii="Times" w:eastAsia="Batang" w:hAnsi="Times" w:cs="Times New Roman"/>
                <w:sz w:val="14"/>
                <w:szCs w:val="18"/>
                <w:lang w:val="en-GB" w:eastAsia="x-none"/>
              </w:rPr>
              <w:t>configuration</w:t>
            </w:r>
            <w:r w:rsidRPr="00C02A39">
              <w:rPr>
                <w:rFonts w:ascii="Times" w:eastAsia="Batang" w:hAnsi="Times" w:cs="Times New Roman" w:hint="eastAsia"/>
                <w:sz w:val="14"/>
                <w:szCs w:val="18"/>
                <w:lang w:val="en-GB" w:eastAsia="x-none"/>
              </w:rPr>
              <w:t xml:space="preserve"> for L1-RSRP is associate</w:t>
            </w:r>
            <w:r w:rsidRPr="00C02A39">
              <w:rPr>
                <w:rFonts w:ascii="Times" w:eastAsia="Batang" w:hAnsi="Times" w:cs="Times New Roman"/>
                <w:sz w:val="14"/>
                <w:szCs w:val="18"/>
                <w:lang w:val="en-GB" w:eastAsia="x-none"/>
              </w:rPr>
              <w:t>d</w:t>
            </w:r>
            <w:r w:rsidRPr="00C02A39">
              <w:rPr>
                <w:rFonts w:ascii="Times" w:eastAsia="Batang" w:hAnsi="Times" w:cs="Times New Roman" w:hint="eastAsia"/>
                <w:sz w:val="14"/>
                <w:szCs w:val="18"/>
                <w:lang w:val="en-GB" w:eastAsia="x-none"/>
              </w:rPr>
              <w:t xml:space="preserve"> with a single resource </w:t>
            </w:r>
            <w:r w:rsidRPr="00C02A39">
              <w:rPr>
                <w:rFonts w:ascii="Times" w:eastAsia="Malgun Gothic" w:hAnsi="Times" w:cs="Times New Roman" w:hint="eastAsia"/>
                <w:sz w:val="14"/>
                <w:szCs w:val="18"/>
                <w:lang w:val="en-GB" w:eastAsia="ko-KR"/>
              </w:rPr>
              <w:t>config</w:t>
            </w:r>
            <w:r w:rsidRPr="00C02A39">
              <w:rPr>
                <w:rFonts w:ascii="Times" w:eastAsia="Batang" w:hAnsi="Times" w:cs="Times New Roman" w:hint="eastAsia"/>
                <w:sz w:val="14"/>
                <w:szCs w:val="18"/>
                <w:lang w:val="en-GB" w:eastAsia="x-none"/>
              </w:rPr>
              <w:t xml:space="preserve"> that includes</w:t>
            </w:r>
            <w:r w:rsidRPr="00C02A39">
              <w:rPr>
                <w:rFonts w:ascii="Times" w:eastAsia="Malgun Gothic" w:hAnsi="Times" w:cs="Times New Roman" w:hint="eastAsia"/>
                <w:sz w:val="14"/>
                <w:szCs w:val="18"/>
                <w:lang w:val="en-GB" w:eastAsia="ko-KR"/>
              </w:rPr>
              <w:t>:</w:t>
            </w:r>
          </w:p>
          <w:p w14:paraId="6C2CC5E2" w14:textId="77777777" w:rsidR="00C02A39" w:rsidRPr="00C02A39" w:rsidRDefault="00C02A39" w:rsidP="00C02A39">
            <w:pPr>
              <w:numPr>
                <w:ilvl w:val="1"/>
                <w:numId w:val="25"/>
              </w:numPr>
              <w:snapToGrid w:val="0"/>
              <w:ind w:left="880" w:hanging="440"/>
              <w:jc w:val="both"/>
              <w:rPr>
                <w:rFonts w:ascii="Times" w:eastAsia="Batang" w:hAnsi="Times" w:cs="Times New Roman"/>
                <w:sz w:val="14"/>
                <w:szCs w:val="18"/>
                <w:lang w:val="en-GB" w:eastAsia="x-none"/>
              </w:rPr>
            </w:pPr>
            <w:r w:rsidRPr="00C02A39">
              <w:rPr>
                <w:rFonts w:ascii="Times" w:eastAsia="Malgun Gothic" w:hAnsi="Times" w:cs="Times New Roman" w:hint="eastAsia"/>
                <w:sz w:val="14"/>
                <w:szCs w:val="18"/>
                <w:lang w:val="en-GB" w:eastAsia="ko-KR"/>
              </w:rPr>
              <w:t xml:space="preserve">Alt.A: </w:t>
            </w:r>
            <w:r w:rsidRPr="00C02A39">
              <w:rPr>
                <w:rFonts w:ascii="Times" w:eastAsia="Batang" w:hAnsi="Times" w:cs="Times New Roman" w:hint="eastAsia"/>
                <w:sz w:val="14"/>
                <w:szCs w:val="18"/>
                <w:u w:val="single"/>
                <w:lang w:val="en-GB" w:eastAsia="x-none"/>
              </w:rPr>
              <w:t xml:space="preserve">a </w:t>
            </w:r>
            <w:r w:rsidRPr="00C02A39">
              <w:rPr>
                <w:rFonts w:ascii="Times" w:eastAsia="Malgun Gothic" w:hAnsi="Times" w:cs="Times New Roman" w:hint="eastAsia"/>
                <w:sz w:val="14"/>
                <w:szCs w:val="18"/>
                <w:u w:val="single"/>
                <w:lang w:val="en-GB" w:eastAsia="ko-KR"/>
              </w:rPr>
              <w:t>single resource set</w:t>
            </w:r>
            <w:r w:rsidRPr="00C02A39">
              <w:rPr>
                <w:rFonts w:ascii="Times" w:eastAsia="Batang" w:hAnsi="Times" w:cs="Times New Roman" w:hint="eastAsia"/>
                <w:sz w:val="14"/>
                <w:szCs w:val="18"/>
                <w:lang w:val="en-GB" w:eastAsia="x-none"/>
              </w:rPr>
              <w:t xml:space="preserve"> </w:t>
            </w:r>
            <w:r w:rsidRPr="00C02A39">
              <w:rPr>
                <w:rFonts w:ascii="Times" w:eastAsia="Malgun Gothic" w:hAnsi="Times" w:cs="Times New Roman" w:hint="eastAsia"/>
                <w:sz w:val="14"/>
                <w:szCs w:val="18"/>
                <w:lang w:val="en-GB" w:eastAsia="ko-KR"/>
              </w:rPr>
              <w:t>containing</w:t>
            </w:r>
            <w:r w:rsidRPr="00C02A39">
              <w:rPr>
                <w:rFonts w:ascii="Times" w:eastAsia="Batang" w:hAnsi="Times" w:cs="Times New Roman" w:hint="eastAsia"/>
                <w:sz w:val="14"/>
                <w:szCs w:val="18"/>
                <w:lang w:val="en-GB" w:eastAsia="x-none"/>
              </w:rPr>
              <w:t xml:space="preserve"> CSI-RS resources </w:t>
            </w:r>
            <w:r w:rsidRPr="00C02A39">
              <w:rPr>
                <w:rFonts w:ascii="Times" w:eastAsia="Malgun Gothic" w:hAnsi="Times" w:cs="Times New Roman" w:hint="eastAsia"/>
                <w:sz w:val="14"/>
                <w:szCs w:val="18"/>
                <w:lang w:val="en-GB" w:eastAsia="ko-KR"/>
              </w:rPr>
              <w:t>corresponding to</w:t>
            </w:r>
            <w:r w:rsidRPr="00C02A39">
              <w:rPr>
                <w:rFonts w:ascii="Times" w:eastAsia="Batang" w:hAnsi="Times" w:cs="Times New Roman" w:hint="eastAsia"/>
                <w:sz w:val="14"/>
                <w:szCs w:val="18"/>
                <w:lang w:val="en-GB" w:eastAsia="x-none"/>
              </w:rPr>
              <w:t xml:space="preserve"> multiple</w:t>
            </w:r>
            <w:r w:rsidRPr="00C02A39">
              <w:rPr>
                <w:rFonts w:ascii="Times" w:eastAsia="Malgun Gothic" w:hAnsi="Times" w:cs="Times New Roman"/>
                <w:sz w:val="14"/>
                <w:szCs w:val="18"/>
                <w:lang w:val="en-GB" w:eastAsia="x-none"/>
              </w:rPr>
              <w:t xml:space="preserve"> candidate cells</w:t>
            </w:r>
            <w:r w:rsidRPr="00C02A39">
              <w:rPr>
                <w:rFonts w:ascii="Times" w:eastAsia="Malgun Gothic" w:hAnsi="Times" w:cs="Times New Roman" w:hint="eastAsia"/>
                <w:sz w:val="14"/>
                <w:szCs w:val="18"/>
                <w:lang w:val="en-GB" w:eastAsia="ko-KR"/>
              </w:rPr>
              <w:t xml:space="preserve">. i.e., the same design as </w:t>
            </w:r>
            <w:r w:rsidRPr="00C02A39">
              <w:rPr>
                <w:rFonts w:ascii="Times" w:eastAsia="Malgun Gothic" w:hAnsi="Times" w:cs="Times New Roman" w:hint="eastAsia"/>
                <w:sz w:val="14"/>
                <w:szCs w:val="18"/>
                <w:lang w:val="en-GB" w:eastAsia="x-none"/>
              </w:rPr>
              <w:t xml:space="preserve">that of </w:t>
            </w:r>
            <w:r w:rsidRPr="00C02A39">
              <w:rPr>
                <w:rFonts w:ascii="Times" w:eastAsia="Malgun Gothic" w:hAnsi="Times" w:cs="Times New Roman" w:hint="eastAsia"/>
                <w:sz w:val="14"/>
                <w:szCs w:val="18"/>
                <w:lang w:val="en-GB" w:eastAsia="ko-KR"/>
              </w:rPr>
              <w:t>SSB in Rel-18</w:t>
            </w:r>
            <w:r w:rsidRPr="00C02A39">
              <w:rPr>
                <w:rFonts w:ascii="Times" w:eastAsia="Malgun Gothic" w:hAnsi="Times" w:cs="Times New Roman" w:hint="eastAsia"/>
                <w:sz w:val="14"/>
                <w:szCs w:val="18"/>
                <w:lang w:val="en-GB" w:eastAsia="x-none"/>
              </w:rPr>
              <w:t xml:space="preserve"> LTM</w:t>
            </w:r>
            <w:r w:rsidRPr="00C02A39">
              <w:rPr>
                <w:rFonts w:ascii="Times" w:eastAsia="Malgun Gothic" w:hAnsi="Times" w:cs="Times New Roman" w:hint="eastAsia"/>
                <w:sz w:val="14"/>
                <w:szCs w:val="18"/>
                <w:lang w:val="en-GB" w:eastAsia="ko-KR"/>
              </w:rPr>
              <w:t>.</w:t>
            </w:r>
          </w:p>
          <w:p w14:paraId="0CB0669E" w14:textId="77777777" w:rsidR="00C02A39" w:rsidRPr="00C02A39" w:rsidRDefault="00C02A39" w:rsidP="00C02A39">
            <w:pPr>
              <w:numPr>
                <w:ilvl w:val="1"/>
                <w:numId w:val="25"/>
              </w:numPr>
              <w:snapToGrid w:val="0"/>
              <w:ind w:left="880" w:hanging="440"/>
              <w:jc w:val="both"/>
              <w:rPr>
                <w:rFonts w:ascii="Times" w:eastAsia="Batang" w:hAnsi="Times" w:cs="Times New Roman"/>
                <w:sz w:val="14"/>
                <w:szCs w:val="18"/>
                <w:lang w:val="en-GB" w:eastAsia="x-none"/>
              </w:rPr>
            </w:pPr>
            <w:r w:rsidRPr="00C02A39">
              <w:rPr>
                <w:rFonts w:ascii="Times" w:eastAsia="Malgun Gothic" w:hAnsi="Times" w:cs="Times New Roman" w:hint="eastAsia"/>
                <w:sz w:val="14"/>
                <w:szCs w:val="18"/>
                <w:lang w:val="en-GB" w:eastAsia="x-none"/>
              </w:rPr>
              <w:t xml:space="preserve">FFS: how to </w:t>
            </w:r>
            <w:r w:rsidRPr="00C02A39">
              <w:rPr>
                <w:rFonts w:ascii="Times" w:eastAsia="Malgun Gothic" w:hAnsi="Times" w:cs="Times New Roman"/>
                <w:bCs/>
                <w:sz w:val="14"/>
                <w:szCs w:val="18"/>
                <w:lang w:val="en-GB" w:eastAsia="x-none"/>
              </w:rPr>
              <w:t>associat</w:t>
            </w:r>
            <w:r w:rsidRPr="00C02A39">
              <w:rPr>
                <w:rFonts w:ascii="Times" w:eastAsia="Malgun Gothic" w:hAnsi="Times" w:cs="Times New Roman" w:hint="eastAsia"/>
                <w:bCs/>
                <w:sz w:val="14"/>
                <w:szCs w:val="18"/>
                <w:lang w:val="en-GB" w:eastAsia="x-none"/>
              </w:rPr>
              <w:t>e</w:t>
            </w:r>
            <w:r w:rsidRPr="00C02A39">
              <w:rPr>
                <w:rFonts w:ascii="Times" w:eastAsia="Malgun Gothic" w:hAnsi="Times" w:cs="Times New Roman"/>
                <w:bCs/>
                <w:sz w:val="14"/>
                <w:szCs w:val="18"/>
                <w:lang w:val="en-GB" w:eastAsia="x-none"/>
              </w:rPr>
              <w:t xml:space="preserve"> between the measurement CSI-RS resources and candidate cells</w:t>
            </w:r>
          </w:p>
          <w:p w14:paraId="665D6415" w14:textId="77777777" w:rsidR="00C02A39" w:rsidRPr="00C02A39" w:rsidRDefault="00C02A39" w:rsidP="00C02A39">
            <w:pPr>
              <w:numPr>
                <w:ilvl w:val="2"/>
                <w:numId w:val="25"/>
              </w:numPr>
              <w:snapToGrid w:val="0"/>
              <w:ind w:left="1320" w:hanging="440"/>
              <w:jc w:val="both"/>
              <w:rPr>
                <w:rFonts w:ascii="Times" w:eastAsia="Batang" w:hAnsi="Times" w:cs="Times New Roman"/>
                <w:sz w:val="14"/>
                <w:szCs w:val="18"/>
                <w:lang w:val="en-GB" w:eastAsia="x-none"/>
              </w:rPr>
            </w:pPr>
            <w:r w:rsidRPr="00C02A39">
              <w:rPr>
                <w:rFonts w:ascii="Times" w:eastAsia="Malgun Gothic" w:hAnsi="Times" w:cs="Times New Roman" w:hint="eastAsia"/>
                <w:bCs/>
                <w:sz w:val="14"/>
                <w:szCs w:val="18"/>
                <w:lang w:val="en-GB" w:eastAsia="x-none"/>
              </w:rPr>
              <w:t>explicit or implicit signaling of candidate cells</w:t>
            </w:r>
          </w:p>
          <w:p w14:paraId="27D56BAC" w14:textId="77777777" w:rsidR="00C02A39" w:rsidRPr="00C02A39" w:rsidRDefault="00C02A39" w:rsidP="00C02A39">
            <w:pPr>
              <w:snapToGrid w:val="0"/>
              <w:jc w:val="both"/>
              <w:rPr>
                <w:rFonts w:ascii="Times" w:eastAsia="Batang" w:hAnsi="Times" w:cs="Times New Roman"/>
                <w:sz w:val="14"/>
                <w:szCs w:val="18"/>
                <w:lang w:val="en-GB" w:eastAsia="en-US"/>
              </w:rPr>
            </w:pPr>
          </w:p>
          <w:p w14:paraId="41906A7E"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b/>
                <w:bCs/>
                <w:sz w:val="14"/>
                <w:szCs w:val="18"/>
                <w:lang w:val="en-GB" w:eastAsia="en-US"/>
              </w:rPr>
              <w:t>R1-2500421</w:t>
            </w:r>
            <w:r w:rsidRPr="00C02A39">
              <w:rPr>
                <w:rFonts w:ascii="Times" w:eastAsia="Batang" w:hAnsi="Times" w:cs="Times New Roman"/>
                <w:sz w:val="14"/>
                <w:szCs w:val="18"/>
                <w:lang w:val="en-GB" w:eastAsia="en-US"/>
              </w:rPr>
              <w:tab/>
              <w:t>FL summary 2 of Measurements related enhancements for LTM</w:t>
            </w:r>
            <w:r w:rsidRPr="00C02A39">
              <w:rPr>
                <w:rFonts w:ascii="Times" w:eastAsia="Batang" w:hAnsi="Times" w:cs="Times New Roman"/>
                <w:sz w:val="14"/>
                <w:szCs w:val="18"/>
                <w:lang w:val="en-GB" w:eastAsia="en-US"/>
              </w:rPr>
              <w:tab/>
              <w:t>Moderator (Fujitsu)</w:t>
            </w:r>
          </w:p>
          <w:p w14:paraId="5C5248C6" w14:textId="77777777" w:rsidR="00C02A39" w:rsidRPr="00C02A39" w:rsidRDefault="00C02A39" w:rsidP="00C02A39">
            <w:pPr>
              <w:snapToGrid w:val="0"/>
              <w:jc w:val="both"/>
              <w:rPr>
                <w:rFonts w:ascii="Times" w:eastAsia="Malgun Gothic" w:hAnsi="Times" w:cs="Times New Roman"/>
                <w:sz w:val="14"/>
                <w:szCs w:val="18"/>
                <w:lang w:val="en-GB"/>
              </w:rPr>
            </w:pPr>
          </w:p>
          <w:p w14:paraId="5BBECE70"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lang w:val="en-GB" w:eastAsia="en-US"/>
              </w:rPr>
              <w:t>Conclusion</w:t>
            </w:r>
          </w:p>
          <w:p w14:paraId="420277DA" w14:textId="77777777" w:rsidR="00C02A39" w:rsidRPr="00C02A39" w:rsidRDefault="00C02A39" w:rsidP="00C02A39">
            <w:pPr>
              <w:snapToGrid w:val="0"/>
              <w:ind w:left="360" w:hanging="360"/>
              <w:jc w:val="both"/>
              <w:rPr>
                <w:rFonts w:ascii="Times" w:eastAsia="MS PGothic" w:hAnsi="Times" w:cs="Times New Roman"/>
                <w:sz w:val="14"/>
                <w:szCs w:val="18"/>
                <w:lang w:val="en-GB" w:eastAsia="x-none"/>
              </w:rPr>
            </w:pPr>
            <w:r w:rsidRPr="00C02A39">
              <w:rPr>
                <w:rFonts w:ascii="Times" w:eastAsia="Batang" w:hAnsi="Times" w:cs="Times New Roman"/>
                <w:sz w:val="14"/>
                <w:szCs w:val="18"/>
                <w:bdr w:val="none" w:sz="0" w:space="0" w:color="auto" w:frame="1"/>
                <w:lang w:val="en-GB" w:eastAsia="x-none"/>
              </w:rPr>
              <w:t>There is no consensus in RAN1 to support specified filtering of L1-RSRP for LTM.</w:t>
            </w:r>
          </w:p>
          <w:p w14:paraId="73BCC5E0" w14:textId="77777777" w:rsidR="00C02A39" w:rsidRPr="00C02A39" w:rsidRDefault="00C02A39" w:rsidP="00C02A39">
            <w:pPr>
              <w:snapToGrid w:val="0"/>
              <w:jc w:val="both"/>
              <w:rPr>
                <w:rFonts w:ascii="Times" w:eastAsia="Batang" w:hAnsi="Times" w:cs="Times New Roman"/>
                <w:sz w:val="14"/>
                <w:szCs w:val="18"/>
                <w:highlight w:val="green"/>
                <w:bdr w:val="none" w:sz="0" w:space="0" w:color="auto" w:frame="1"/>
                <w:lang w:val="en-GB" w:eastAsia="en-US"/>
              </w:rPr>
            </w:pPr>
            <w:r w:rsidRPr="00C02A39">
              <w:rPr>
                <w:rFonts w:ascii="Times" w:eastAsia="Batang" w:hAnsi="Times" w:cs="Times New Roman" w:hint="eastAsia"/>
                <w:sz w:val="14"/>
                <w:szCs w:val="18"/>
                <w:bdr w:val="none" w:sz="0" w:space="0" w:color="auto" w:frame="1"/>
                <w:lang w:val="en-GB" w:eastAsia="en-US"/>
              </w:rPr>
              <w:t>Send an LS to RAN2 to inform that</w:t>
            </w:r>
            <w:r w:rsidRPr="00C02A39">
              <w:rPr>
                <w:rFonts w:ascii="Times" w:eastAsia="Batang" w:hAnsi="Times" w:cs="Times New Roman"/>
                <w:sz w:val="14"/>
                <w:szCs w:val="18"/>
                <w:bdr w:val="none" w:sz="0" w:space="0" w:color="auto" w:frame="1"/>
                <w:lang w:val="en-GB" w:eastAsia="en-US"/>
              </w:rPr>
              <w:t xml:space="preserve"> L1 filtering is up to UE implementation. </w:t>
            </w:r>
            <w:r w:rsidRPr="00C02A39">
              <w:rPr>
                <w:rFonts w:ascii="Times" w:eastAsia="Batang" w:hAnsi="Times" w:cs="Times New Roman"/>
                <w:sz w:val="14"/>
                <w:szCs w:val="18"/>
                <w:highlight w:val="green"/>
                <w:bdr w:val="none" w:sz="0" w:space="0" w:color="auto" w:frame="1"/>
                <w:lang w:val="en-GB" w:eastAsia="en-US"/>
              </w:rPr>
              <w:t>Final LS in R1-2501577.</w:t>
            </w:r>
          </w:p>
          <w:p w14:paraId="2C0020DB" w14:textId="77777777" w:rsidR="00C02A39" w:rsidRPr="00C02A39" w:rsidRDefault="00C02A39" w:rsidP="00C02A39">
            <w:pPr>
              <w:snapToGrid w:val="0"/>
              <w:jc w:val="both"/>
              <w:rPr>
                <w:rFonts w:ascii="Times" w:eastAsia="Batang" w:hAnsi="Times" w:cs="Times New Roman"/>
                <w:sz w:val="14"/>
                <w:szCs w:val="18"/>
                <w:highlight w:val="green"/>
                <w:lang w:val="en-GB" w:eastAsia="en-US"/>
              </w:rPr>
            </w:pPr>
          </w:p>
          <w:p w14:paraId="1BF93C6A"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b/>
                <w:bCs/>
                <w:sz w:val="14"/>
                <w:szCs w:val="18"/>
                <w:lang w:val="en-GB" w:eastAsia="en-US"/>
              </w:rPr>
              <w:t>R1-2501576</w:t>
            </w:r>
            <w:r w:rsidRPr="00C02A39">
              <w:rPr>
                <w:rFonts w:ascii="Times" w:eastAsia="Batang" w:hAnsi="Times" w:cs="Times New Roman"/>
                <w:sz w:val="14"/>
                <w:szCs w:val="18"/>
                <w:lang w:val="en-GB" w:eastAsia="en-US"/>
              </w:rPr>
              <w:tab/>
              <w:t>[Draft] LS on L1filtering for LTM event triggered reporting</w:t>
            </w:r>
            <w:r w:rsidRPr="00C02A39">
              <w:rPr>
                <w:rFonts w:ascii="Times" w:eastAsia="Batang" w:hAnsi="Times" w:cs="Times New Roman"/>
                <w:sz w:val="14"/>
                <w:szCs w:val="18"/>
                <w:lang w:val="en-GB" w:eastAsia="en-US"/>
              </w:rPr>
              <w:tab/>
              <w:t>Moderator (Fujitsu)</w:t>
            </w:r>
          </w:p>
          <w:p w14:paraId="438F7398" w14:textId="77777777" w:rsidR="00C02A39" w:rsidRPr="00C02A39" w:rsidRDefault="00C02A39" w:rsidP="00C02A39">
            <w:pPr>
              <w:snapToGrid w:val="0"/>
              <w:jc w:val="both"/>
              <w:rPr>
                <w:rFonts w:ascii="Times" w:eastAsia="Batang" w:hAnsi="Times" w:cs="Times New Roman"/>
                <w:sz w:val="14"/>
                <w:szCs w:val="18"/>
                <w:lang w:val="en-GB" w:eastAsia="en-US"/>
              </w:rPr>
            </w:pPr>
          </w:p>
          <w:p w14:paraId="715253D3"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highlight w:val="green"/>
                <w:lang w:val="en-GB" w:eastAsia="en-US"/>
              </w:rPr>
              <w:t>Agreement</w:t>
            </w:r>
          </w:p>
          <w:p w14:paraId="7E66BC09" w14:textId="77777777" w:rsidR="00C02A39" w:rsidRPr="00C02A39" w:rsidRDefault="00C02A39" w:rsidP="00C02A39">
            <w:pPr>
              <w:rPr>
                <w:rFonts w:ascii="Times" w:eastAsia="Batang" w:hAnsi="Times" w:cs="Times New Roman"/>
                <w:sz w:val="14"/>
                <w:szCs w:val="18"/>
                <w:lang w:eastAsia="en-US"/>
              </w:rPr>
            </w:pPr>
            <w:r w:rsidRPr="00C02A39">
              <w:rPr>
                <w:rFonts w:ascii="Times" w:eastAsia="Batang" w:hAnsi="Times" w:cs="Times New Roman" w:hint="eastAsia"/>
                <w:sz w:val="14"/>
                <w:szCs w:val="18"/>
                <w:lang w:eastAsia="en-US"/>
              </w:rPr>
              <w:t xml:space="preserve">For target cell CSI acquisition, </w:t>
            </w:r>
          </w:p>
          <w:p w14:paraId="4648A52C"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 UE is provided with RRC configurations for periodic CSI-RS resource(s) and CSI report(s) for one or more candidate cell</w:t>
            </w:r>
          </w:p>
          <w:p w14:paraId="6BF56538"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For </w:t>
            </w:r>
            <w:r w:rsidRPr="00C02A39">
              <w:rPr>
                <w:rFonts w:ascii="Times" w:eastAsia="Batang" w:hAnsi="Times" w:cs="Times New Roman"/>
                <w:sz w:val="14"/>
                <w:szCs w:val="18"/>
                <w:lang w:val="en-GB" w:eastAsia="x-none"/>
              </w:rPr>
              <w:t xml:space="preserve">a </w:t>
            </w:r>
            <w:r w:rsidRPr="00C02A39">
              <w:rPr>
                <w:rFonts w:ascii="Times" w:eastAsia="Batang" w:hAnsi="Times" w:cs="Times New Roman" w:hint="eastAsia"/>
                <w:sz w:val="14"/>
                <w:szCs w:val="18"/>
                <w:lang w:val="en-GB" w:eastAsia="x-none"/>
              </w:rPr>
              <w:t>candidate cell,</w:t>
            </w:r>
          </w:p>
          <w:p w14:paraId="40390630" w14:textId="77777777" w:rsidR="00C02A39" w:rsidRPr="00C02A39" w:rsidRDefault="00C02A39" w:rsidP="00C02A39">
            <w:pPr>
              <w:numPr>
                <w:ilvl w:val="2"/>
                <w:numId w:val="25"/>
              </w:numPr>
              <w:snapToGrid w:val="0"/>
              <w:ind w:left="1440"/>
              <w:jc w:val="both"/>
              <w:rPr>
                <w:rFonts w:ascii="Times" w:eastAsia="Batang" w:hAnsi="Times" w:cs="Times New Roman"/>
                <w:sz w:val="14"/>
                <w:szCs w:val="18"/>
                <w:lang w:val="en-GB" w:eastAsia="x-none"/>
              </w:rPr>
            </w:pPr>
            <w:proofErr w:type="gramStart"/>
            <w:r w:rsidRPr="00C02A39">
              <w:rPr>
                <w:rFonts w:ascii="Times" w:eastAsia="Batang" w:hAnsi="Times" w:cs="Times New Roman" w:hint="eastAsia"/>
                <w:sz w:val="14"/>
                <w:szCs w:val="18"/>
                <w:lang w:val="en-GB" w:eastAsia="x-none"/>
              </w:rPr>
              <w:t>down-select</w:t>
            </w:r>
            <w:proofErr w:type="gramEnd"/>
            <w:r w:rsidRPr="00C02A39">
              <w:rPr>
                <w:rFonts w:ascii="Times" w:eastAsia="Batang" w:hAnsi="Times" w:cs="Times New Roman" w:hint="eastAsia"/>
                <w:sz w:val="14"/>
                <w:szCs w:val="18"/>
                <w:lang w:val="en-GB" w:eastAsia="x-none"/>
              </w:rPr>
              <w:t xml:space="preserve"> from the following alternatives:</w:t>
            </w:r>
          </w:p>
          <w:p w14:paraId="66AF2831"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Alt 1</w:t>
            </w:r>
            <w:r w:rsidRPr="00C02A39">
              <w:rPr>
                <w:rFonts w:ascii="Times" w:eastAsia="Batang" w:hAnsi="Times" w:cs="Times New Roman"/>
                <w:sz w:val="14"/>
                <w:szCs w:val="18"/>
                <w:lang w:val="en-GB" w:eastAsia="x-none"/>
              </w:rPr>
              <w:t>:</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sz w:val="14"/>
                <w:szCs w:val="18"/>
                <w:lang w:val="en-GB" w:eastAsia="x-none"/>
              </w:rPr>
              <w:t>A</w:t>
            </w:r>
            <w:r w:rsidRPr="00C02A39">
              <w:rPr>
                <w:rFonts w:ascii="Times" w:eastAsia="Batang" w:hAnsi="Times" w:cs="Times New Roman" w:hint="eastAsia"/>
                <w:sz w:val="14"/>
                <w:szCs w:val="18"/>
                <w:lang w:val="en-GB" w:eastAsia="x-none"/>
              </w:rPr>
              <w:t xml:space="preserve"> single CSI report configuration is configured</w:t>
            </w:r>
          </w:p>
          <w:p w14:paraId="68A5C7F3"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Alt 2</w:t>
            </w:r>
            <w:r w:rsidRPr="00C02A39">
              <w:rPr>
                <w:rFonts w:ascii="Times" w:eastAsia="Batang" w:hAnsi="Times" w:cs="Times New Roman"/>
                <w:sz w:val="14"/>
                <w:szCs w:val="18"/>
                <w:lang w:val="en-GB" w:eastAsia="x-none"/>
              </w:rPr>
              <w:t>:</w:t>
            </w:r>
            <w:r w:rsidRPr="00C02A39">
              <w:rPr>
                <w:rFonts w:ascii="Times" w:eastAsia="Batang" w:hAnsi="Times" w:cs="Times New Roman" w:hint="eastAsia"/>
                <w:sz w:val="14"/>
                <w:szCs w:val="18"/>
                <w:lang w:val="en-GB" w:eastAsia="x-none"/>
              </w:rPr>
              <w:t xml:space="preserve"> </w:t>
            </w:r>
            <w:r w:rsidRPr="00C02A39">
              <w:rPr>
                <w:rFonts w:ascii="Times" w:eastAsia="Batang" w:hAnsi="Times" w:cs="Times New Roman"/>
                <w:sz w:val="14"/>
                <w:szCs w:val="18"/>
                <w:lang w:val="en-GB" w:eastAsia="x-none"/>
              </w:rPr>
              <w:t>M</w:t>
            </w:r>
            <w:r w:rsidRPr="00C02A39">
              <w:rPr>
                <w:rFonts w:ascii="Times" w:eastAsia="Batang" w:hAnsi="Times" w:cs="Times New Roman" w:hint="eastAsia"/>
                <w:sz w:val="14"/>
                <w:szCs w:val="18"/>
                <w:lang w:val="en-GB" w:eastAsia="x-none"/>
              </w:rPr>
              <w:t xml:space="preserve">ultiple CSI report configurations </w:t>
            </w:r>
            <w:r w:rsidRPr="00C02A39">
              <w:rPr>
                <w:rFonts w:ascii="Times" w:eastAsia="Batang" w:hAnsi="Times" w:cs="Times New Roman"/>
                <w:sz w:val="14"/>
                <w:szCs w:val="18"/>
                <w:lang w:val="en-GB" w:eastAsia="x-none"/>
              </w:rPr>
              <w:t>can be</w:t>
            </w:r>
            <w:r w:rsidRPr="00C02A39">
              <w:rPr>
                <w:rFonts w:ascii="Times" w:eastAsia="Batang" w:hAnsi="Times" w:cs="Times New Roman" w:hint="eastAsia"/>
                <w:sz w:val="14"/>
                <w:szCs w:val="18"/>
                <w:lang w:val="en-GB" w:eastAsia="x-none"/>
              </w:rPr>
              <w:t xml:space="preserve"> configured</w:t>
            </w:r>
          </w:p>
          <w:p w14:paraId="3AF4A18D" w14:textId="77777777" w:rsidR="00C02A39" w:rsidRPr="00C02A39" w:rsidRDefault="00C02A39" w:rsidP="00C02A39">
            <w:pPr>
              <w:numPr>
                <w:ilvl w:val="2"/>
                <w:numId w:val="25"/>
              </w:numPr>
              <w:snapToGrid w:val="0"/>
              <w:ind w:left="1440"/>
              <w:jc w:val="both"/>
              <w:rPr>
                <w:rFonts w:ascii="Times" w:eastAsia="Batang" w:hAnsi="Times" w:cs="Times New Roman"/>
                <w:sz w:val="14"/>
                <w:szCs w:val="18"/>
                <w:lang w:val="en-GB" w:eastAsia="x-none"/>
              </w:rPr>
            </w:pPr>
            <w:proofErr w:type="gramStart"/>
            <w:r w:rsidRPr="00C02A39">
              <w:rPr>
                <w:rFonts w:ascii="Times" w:eastAsia="Batang" w:hAnsi="Times" w:cs="Times New Roman" w:hint="eastAsia"/>
                <w:sz w:val="14"/>
                <w:szCs w:val="18"/>
                <w:lang w:val="en-GB" w:eastAsia="x-none"/>
              </w:rPr>
              <w:t>down-select</w:t>
            </w:r>
            <w:proofErr w:type="gramEnd"/>
            <w:r w:rsidRPr="00C02A39">
              <w:rPr>
                <w:rFonts w:ascii="Times" w:eastAsia="Batang" w:hAnsi="Times" w:cs="Times New Roman" w:hint="eastAsia"/>
                <w:sz w:val="14"/>
                <w:szCs w:val="18"/>
                <w:lang w:val="en-GB" w:eastAsia="x-none"/>
              </w:rPr>
              <w:t xml:space="preserve"> from the following alternatives:</w:t>
            </w:r>
          </w:p>
          <w:p w14:paraId="55E663C1"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Alt X: A single CSI-RS resource for CMR is associated </w:t>
            </w:r>
            <w:r w:rsidRPr="00C02A39">
              <w:rPr>
                <w:rFonts w:ascii="Times" w:eastAsia="Batang" w:hAnsi="Times" w:cs="Times New Roman"/>
                <w:sz w:val="14"/>
                <w:szCs w:val="18"/>
                <w:lang w:val="en-GB" w:eastAsia="x-none"/>
              </w:rPr>
              <w:t>with</w:t>
            </w:r>
            <w:r w:rsidRPr="00C02A39">
              <w:rPr>
                <w:rFonts w:ascii="Times" w:eastAsia="Batang" w:hAnsi="Times" w:cs="Times New Roman" w:hint="eastAsia"/>
                <w:sz w:val="14"/>
                <w:szCs w:val="18"/>
                <w:lang w:val="en-GB" w:eastAsia="x-none"/>
              </w:rPr>
              <w:t xml:space="preserve"> a CSI report configuration</w:t>
            </w:r>
          </w:p>
          <w:p w14:paraId="028DD289" w14:textId="77777777" w:rsidR="00C02A39" w:rsidRPr="00C02A39" w:rsidRDefault="00C02A39" w:rsidP="00C02A39">
            <w:pPr>
              <w:numPr>
                <w:ilvl w:val="3"/>
                <w:numId w:val="25"/>
              </w:numPr>
              <w:snapToGrid w:val="0"/>
              <w:ind w:left="1760" w:hanging="23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 xml:space="preserve">Alt Y: Multiple CSI-RS resources for CMR </w:t>
            </w:r>
            <w:r w:rsidRPr="00C02A39">
              <w:rPr>
                <w:rFonts w:ascii="Times" w:eastAsia="Batang" w:hAnsi="Times" w:cs="Times New Roman"/>
                <w:sz w:val="14"/>
                <w:szCs w:val="18"/>
                <w:lang w:val="en-GB" w:eastAsia="x-none"/>
              </w:rPr>
              <w:t>can be</w:t>
            </w:r>
            <w:r w:rsidRPr="00C02A39">
              <w:rPr>
                <w:rFonts w:ascii="Times" w:eastAsia="Batang" w:hAnsi="Times" w:cs="Times New Roman" w:hint="eastAsia"/>
                <w:sz w:val="14"/>
                <w:szCs w:val="18"/>
                <w:lang w:val="en-GB" w:eastAsia="x-none"/>
              </w:rPr>
              <w:t xml:space="preserve"> associated </w:t>
            </w:r>
            <w:r w:rsidRPr="00C02A39">
              <w:rPr>
                <w:rFonts w:ascii="Times" w:eastAsia="Batang" w:hAnsi="Times" w:cs="Times New Roman"/>
                <w:sz w:val="14"/>
                <w:szCs w:val="18"/>
                <w:lang w:val="en-GB" w:eastAsia="x-none"/>
              </w:rPr>
              <w:t>with</w:t>
            </w:r>
            <w:r w:rsidRPr="00C02A39">
              <w:rPr>
                <w:rFonts w:ascii="Times" w:eastAsia="Batang" w:hAnsi="Times" w:cs="Times New Roman" w:hint="eastAsia"/>
                <w:sz w:val="14"/>
                <w:szCs w:val="18"/>
                <w:lang w:val="en-GB" w:eastAsia="x-none"/>
              </w:rPr>
              <w:t xml:space="preserve"> a CSI report configuration</w:t>
            </w:r>
          </w:p>
          <w:p w14:paraId="15D28912"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fr-CA" w:eastAsia="x-none"/>
              </w:rPr>
            </w:pPr>
            <w:r w:rsidRPr="00C02A39">
              <w:rPr>
                <w:rFonts w:ascii="Times" w:eastAsia="Batang" w:hAnsi="Times" w:cs="Times New Roman" w:hint="eastAsia"/>
                <w:sz w:val="14"/>
                <w:szCs w:val="18"/>
                <w:lang w:val="fr-CA" w:eastAsia="x-none"/>
              </w:rPr>
              <w:t>FFS: Semi-persistent CSI-RS resource</w:t>
            </w:r>
          </w:p>
          <w:p w14:paraId="48E12CF7"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After the RRC configuration and before the reception of CSC, t</w:t>
            </w:r>
            <w:r w:rsidRPr="00C02A39">
              <w:rPr>
                <w:rFonts w:ascii="Times" w:eastAsia="Batang" w:hAnsi="Times" w:cs="Times New Roman"/>
                <w:sz w:val="14"/>
                <w:szCs w:val="18"/>
                <w:lang w:val="en-GB" w:eastAsia="x-none"/>
              </w:rPr>
              <w:t>h</w:t>
            </w:r>
            <w:r w:rsidRPr="00C02A39">
              <w:rPr>
                <w:rFonts w:ascii="Times" w:eastAsia="Batang" w:hAnsi="Times" w:cs="Times New Roman" w:hint="eastAsia"/>
                <w:sz w:val="14"/>
                <w:szCs w:val="18"/>
                <w:lang w:val="en-GB" w:eastAsia="x-none"/>
              </w:rPr>
              <w:t>e UE may measure CSI based on the configured CSI-RS resource(s), which is subject to UE capability</w:t>
            </w:r>
          </w:p>
          <w:p w14:paraId="0186DDC5"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FFS: whether or how to select a subset of CSI-RS resources to measure</w:t>
            </w:r>
          </w:p>
          <w:p w14:paraId="2DF68078"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sz w:val="14"/>
                <w:szCs w:val="18"/>
                <w:lang w:val="en-GB" w:eastAsia="x-none"/>
              </w:rPr>
              <w:t xml:space="preserve">FFS: when the UE may start measuring the </w:t>
            </w:r>
            <w:r w:rsidRPr="00C02A39">
              <w:rPr>
                <w:rFonts w:ascii="Times" w:eastAsia="Batang" w:hAnsi="Times" w:cs="Times New Roman" w:hint="eastAsia"/>
                <w:sz w:val="14"/>
                <w:szCs w:val="18"/>
                <w:lang w:val="en-GB" w:eastAsia="x-none"/>
              </w:rPr>
              <w:t>configured CSI-RS resources</w:t>
            </w:r>
          </w:p>
          <w:p w14:paraId="64AB5462" w14:textId="77777777" w:rsidR="00C02A39" w:rsidRPr="00C02A39" w:rsidRDefault="00C02A39" w:rsidP="00C02A39">
            <w:pPr>
              <w:numPr>
                <w:ilvl w:val="0"/>
                <w:numId w:val="26"/>
              </w:numPr>
              <w:snapToGrid w:val="0"/>
              <w:jc w:val="both"/>
              <w:rPr>
                <w:rFonts w:ascii="Times" w:eastAsia="Batang" w:hAnsi="Times" w:cs="Times New Roman"/>
                <w:sz w:val="16"/>
                <w:szCs w:val="20"/>
                <w:lang w:val="en-GB" w:eastAsia="x-none"/>
              </w:rPr>
            </w:pPr>
            <w:r w:rsidRPr="00C02A39">
              <w:rPr>
                <w:rFonts w:ascii="Times" w:eastAsia="Batang" w:hAnsi="Times" w:cs="Times New Roman"/>
                <w:sz w:val="16"/>
                <w:szCs w:val="20"/>
                <w:lang w:val="en-GB" w:eastAsia="x-none"/>
              </w:rPr>
              <w:t>UE determines the CSI report configuration based on the CSC</w:t>
            </w:r>
          </w:p>
          <w:p w14:paraId="1BD12250" w14:textId="77777777" w:rsidR="00C02A39" w:rsidRPr="00C02A39" w:rsidRDefault="00C02A39" w:rsidP="00C02A39">
            <w:pPr>
              <w:numPr>
                <w:ilvl w:val="0"/>
                <w:numId w:val="26"/>
              </w:numPr>
              <w:snapToGrid w:val="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After the reception of cell switch command, the UE</w:t>
            </w:r>
            <w:r w:rsidRPr="00C02A39">
              <w:rPr>
                <w:rFonts w:ascii="Times" w:eastAsia="Batang" w:hAnsi="Times" w:cs="Times New Roman" w:hint="eastAsia"/>
                <w:color w:val="FF0000"/>
                <w:sz w:val="14"/>
                <w:szCs w:val="18"/>
                <w:lang w:val="en-GB" w:eastAsia="x-none"/>
              </w:rPr>
              <w:t xml:space="preserve"> </w:t>
            </w:r>
            <w:r w:rsidRPr="00C02A39">
              <w:rPr>
                <w:rFonts w:ascii="Times" w:eastAsia="Batang" w:hAnsi="Times" w:cs="Times New Roman" w:hint="eastAsia"/>
                <w:sz w:val="14"/>
                <w:szCs w:val="18"/>
                <w:lang w:val="en-GB" w:eastAsia="x-none"/>
              </w:rPr>
              <w:t xml:space="preserve">may measure (depending on the timeline) CSI-RS resource(s) associated with </w:t>
            </w:r>
            <w:r w:rsidRPr="00C02A39">
              <w:rPr>
                <w:rFonts w:ascii="Times" w:eastAsia="Batang" w:hAnsi="Times" w:cs="Times New Roman"/>
                <w:sz w:val="14"/>
                <w:szCs w:val="18"/>
                <w:lang w:val="en-GB" w:eastAsia="x-none"/>
              </w:rPr>
              <w:t>determined</w:t>
            </w:r>
            <w:r w:rsidRPr="00C02A39">
              <w:rPr>
                <w:rFonts w:ascii="Times" w:eastAsia="Batang" w:hAnsi="Times" w:cs="Times New Roman" w:hint="eastAsia"/>
                <w:sz w:val="14"/>
                <w:szCs w:val="18"/>
                <w:lang w:val="en-GB" w:eastAsia="x-none"/>
              </w:rPr>
              <w:t xml:space="preserve"> CSI report configuration </w:t>
            </w:r>
          </w:p>
          <w:p w14:paraId="411E05AB" w14:textId="77777777" w:rsidR="00C02A39" w:rsidRPr="00C02A39" w:rsidRDefault="00C02A39" w:rsidP="00C02A39">
            <w:pPr>
              <w:numPr>
                <w:ilvl w:val="0"/>
                <w:numId w:val="26"/>
              </w:numPr>
              <w:rPr>
                <w:rFonts w:ascii="Times" w:eastAsia="Batang" w:hAnsi="Times" w:cs="Times New Roman"/>
                <w:sz w:val="14"/>
                <w:szCs w:val="18"/>
                <w:lang w:val="en-GB" w:eastAsia="x-none"/>
              </w:rPr>
            </w:pPr>
            <w:r w:rsidRPr="00C02A39">
              <w:rPr>
                <w:rFonts w:ascii="Times" w:eastAsia="Batang" w:hAnsi="Times" w:cs="Times New Roman"/>
                <w:sz w:val="14"/>
                <w:szCs w:val="18"/>
                <w:lang w:val="en-GB" w:eastAsia="x-none"/>
              </w:rPr>
              <w:t>The latest available measured CSI on target cell resource(s) is conveyed at least by a single report, and the report is sent to the target cell</w:t>
            </w:r>
          </w:p>
          <w:p w14:paraId="37CC4A36"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Option 1: to use UCI</w:t>
            </w:r>
          </w:p>
          <w:p w14:paraId="3347D255" w14:textId="77777777" w:rsidR="00C02A39" w:rsidRPr="00C02A39" w:rsidRDefault="00C02A39" w:rsidP="00C02A39">
            <w:pPr>
              <w:numPr>
                <w:ilvl w:val="1"/>
                <w:numId w:val="25"/>
              </w:numPr>
              <w:snapToGrid w:val="0"/>
              <w:ind w:left="1080"/>
              <w:jc w:val="both"/>
              <w:rPr>
                <w:rFonts w:ascii="Times" w:eastAsia="Batang" w:hAnsi="Times" w:cs="Times New Roman"/>
                <w:sz w:val="14"/>
                <w:szCs w:val="18"/>
                <w:lang w:val="en-GB" w:eastAsia="x-none"/>
              </w:rPr>
            </w:pPr>
            <w:r w:rsidRPr="00C02A39">
              <w:rPr>
                <w:rFonts w:ascii="Times" w:eastAsia="Batang" w:hAnsi="Times" w:cs="Times New Roman" w:hint="eastAsia"/>
                <w:sz w:val="14"/>
                <w:szCs w:val="18"/>
                <w:lang w:val="en-GB" w:eastAsia="x-none"/>
              </w:rPr>
              <w:t>Option 2: to use MAC CE</w:t>
            </w:r>
          </w:p>
          <w:p w14:paraId="655CE31D" w14:textId="77777777" w:rsidR="00C02A39" w:rsidRPr="00C02A39" w:rsidRDefault="00C02A39" w:rsidP="00C02A39">
            <w:pPr>
              <w:rPr>
                <w:rFonts w:ascii="Times" w:eastAsia="Batang" w:hAnsi="Times" w:cs="Times New Roman"/>
                <w:sz w:val="14"/>
                <w:szCs w:val="18"/>
                <w:lang w:eastAsia="en-US"/>
              </w:rPr>
            </w:pPr>
            <w:r w:rsidRPr="00C02A39">
              <w:rPr>
                <w:rFonts w:ascii="Times" w:eastAsia="Batang" w:hAnsi="Times" w:cs="Times New Roman" w:hint="eastAsia"/>
                <w:sz w:val="14"/>
                <w:szCs w:val="18"/>
                <w:lang w:eastAsia="en-US"/>
              </w:rPr>
              <w:t xml:space="preserve">Note: with this </w:t>
            </w:r>
            <w:r w:rsidRPr="00C02A39">
              <w:rPr>
                <w:rFonts w:ascii="Times" w:eastAsia="Batang" w:hAnsi="Times" w:cs="Times New Roman"/>
                <w:sz w:val="14"/>
                <w:szCs w:val="18"/>
                <w:lang w:eastAsia="en-US"/>
              </w:rPr>
              <w:t>agreement</w:t>
            </w:r>
            <w:r w:rsidRPr="00C02A39">
              <w:rPr>
                <w:rFonts w:ascii="Times" w:eastAsia="Batang" w:hAnsi="Times" w:cs="Times New Roman" w:hint="eastAsia"/>
                <w:sz w:val="14"/>
                <w:szCs w:val="18"/>
                <w:lang w:eastAsia="en-US"/>
              </w:rPr>
              <w:t>, the w</w:t>
            </w:r>
            <w:r w:rsidRPr="00C02A39">
              <w:rPr>
                <w:rFonts w:ascii="Times" w:eastAsia="Batang" w:hAnsi="Times" w:cs="Times New Roman"/>
                <w:sz w:val="14"/>
                <w:szCs w:val="18"/>
                <w:lang w:eastAsia="en-US"/>
              </w:rPr>
              <w:t xml:space="preserve">orking </w:t>
            </w:r>
            <w:r w:rsidRPr="00C02A39">
              <w:rPr>
                <w:rFonts w:ascii="Times" w:eastAsia="Batang" w:hAnsi="Times" w:cs="Times New Roman" w:hint="eastAsia"/>
                <w:sz w:val="14"/>
                <w:szCs w:val="18"/>
                <w:lang w:eastAsia="en-US"/>
              </w:rPr>
              <w:t>a</w:t>
            </w:r>
            <w:r w:rsidRPr="00C02A39">
              <w:rPr>
                <w:rFonts w:ascii="Times" w:eastAsia="Batang" w:hAnsi="Times" w:cs="Times New Roman"/>
                <w:sz w:val="14"/>
                <w:szCs w:val="18"/>
                <w:lang w:eastAsia="en-US"/>
              </w:rPr>
              <w:t xml:space="preserve">ssumption </w:t>
            </w:r>
            <w:r w:rsidRPr="00C02A39">
              <w:rPr>
                <w:rFonts w:ascii="Times" w:eastAsia="Batang" w:hAnsi="Times" w:cs="Times New Roman" w:hint="eastAsia"/>
                <w:sz w:val="14"/>
                <w:szCs w:val="18"/>
                <w:lang w:eastAsia="en-US"/>
              </w:rPr>
              <w:t xml:space="preserve">made in </w:t>
            </w:r>
            <w:r w:rsidRPr="00C02A39">
              <w:rPr>
                <w:rFonts w:ascii="Times" w:eastAsia="Batang" w:hAnsi="Times" w:cs="Times New Roman"/>
                <w:sz w:val="14"/>
                <w:szCs w:val="18"/>
                <w:lang w:eastAsia="en-US"/>
              </w:rPr>
              <w:t>RAN1#119</w:t>
            </w:r>
            <w:r w:rsidRPr="00C02A39">
              <w:rPr>
                <w:rFonts w:ascii="Times" w:eastAsia="Batang" w:hAnsi="Times" w:cs="Times New Roman" w:hint="eastAsia"/>
                <w:sz w:val="14"/>
                <w:szCs w:val="18"/>
                <w:lang w:eastAsia="en-US"/>
              </w:rPr>
              <w:t xml:space="preserve"> </w:t>
            </w:r>
            <w:r w:rsidRPr="00C02A39">
              <w:rPr>
                <w:rFonts w:ascii="Times" w:eastAsia="Batang" w:hAnsi="Times" w:cs="Times New Roman"/>
                <w:sz w:val="14"/>
                <w:szCs w:val="18"/>
                <w:lang w:eastAsia="en-US"/>
              </w:rPr>
              <w:t xml:space="preserve">is automatically </w:t>
            </w:r>
            <w:r w:rsidRPr="00C02A39">
              <w:rPr>
                <w:rFonts w:ascii="Times" w:eastAsia="Batang" w:hAnsi="Times" w:cs="Times New Roman" w:hint="eastAsia"/>
                <w:sz w:val="14"/>
                <w:szCs w:val="18"/>
                <w:lang w:eastAsia="en-US"/>
              </w:rPr>
              <w:t xml:space="preserve">confirmed. </w:t>
            </w:r>
          </w:p>
          <w:p w14:paraId="3781C061" w14:textId="77777777" w:rsidR="00C02A39" w:rsidRPr="00C02A39" w:rsidRDefault="00C02A39" w:rsidP="00C02A39">
            <w:pPr>
              <w:snapToGrid w:val="0"/>
              <w:jc w:val="both"/>
              <w:rPr>
                <w:rFonts w:ascii="Times" w:eastAsia="Batang" w:hAnsi="Times" w:cs="Times New Roman"/>
                <w:sz w:val="14"/>
                <w:szCs w:val="18"/>
                <w:lang w:eastAsia="en-US"/>
              </w:rPr>
            </w:pPr>
          </w:p>
          <w:p w14:paraId="07BE11D9" w14:textId="77777777" w:rsidR="00C02A39" w:rsidRPr="00C02A39" w:rsidRDefault="00C02A39" w:rsidP="00C02A39">
            <w:pPr>
              <w:snapToGrid w:val="0"/>
              <w:jc w:val="both"/>
              <w:rPr>
                <w:rFonts w:ascii="Times" w:eastAsia="Batang" w:hAnsi="Times" w:cs="Times New Roman"/>
                <w:b/>
                <w:bCs/>
                <w:sz w:val="14"/>
                <w:szCs w:val="18"/>
                <w:lang w:eastAsia="en-US"/>
              </w:rPr>
            </w:pPr>
            <w:r w:rsidRPr="00C02A39">
              <w:rPr>
                <w:rFonts w:ascii="Times" w:eastAsia="Batang" w:hAnsi="Times" w:cs="Times New Roman"/>
                <w:b/>
                <w:bCs/>
                <w:sz w:val="14"/>
                <w:szCs w:val="18"/>
                <w:lang w:eastAsia="en-US"/>
              </w:rPr>
              <w:t>Conclusion</w:t>
            </w:r>
          </w:p>
          <w:p w14:paraId="21BF65AF"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sz w:val="14"/>
                <w:szCs w:val="18"/>
                <w:lang w:val="en-GB" w:eastAsia="en-US"/>
              </w:rPr>
              <w:t>The following is up to RAN2: Coexistence</w:t>
            </w:r>
            <w:r w:rsidRPr="00C02A39">
              <w:rPr>
                <w:rFonts w:ascii="Times" w:eastAsia="Batang" w:hAnsi="Times" w:cs="Times New Roman" w:hint="eastAsia"/>
                <w:sz w:val="14"/>
                <w:szCs w:val="18"/>
                <w:lang w:val="en-GB" w:eastAsia="en-US"/>
              </w:rPr>
              <w:t xml:space="preserve"> of LTM event triggered reporting and mTRP operation at serving cells</w:t>
            </w:r>
          </w:p>
          <w:p w14:paraId="46ACB8B9" w14:textId="77777777" w:rsidR="00C02A39" w:rsidRPr="00C02A39" w:rsidRDefault="00C02A39" w:rsidP="00C02A39">
            <w:pPr>
              <w:snapToGrid w:val="0"/>
              <w:jc w:val="both"/>
              <w:rPr>
                <w:rFonts w:ascii="Times" w:eastAsia="Batang" w:hAnsi="Times" w:cs="Times New Roman"/>
                <w:sz w:val="14"/>
                <w:szCs w:val="18"/>
                <w:lang w:val="en-GB" w:eastAsia="en-US"/>
              </w:rPr>
            </w:pPr>
          </w:p>
          <w:p w14:paraId="6B377C5A" w14:textId="77777777" w:rsidR="00C02A39" w:rsidRPr="00C02A39" w:rsidRDefault="00C02A39" w:rsidP="00C02A39">
            <w:pPr>
              <w:snapToGrid w:val="0"/>
              <w:jc w:val="both"/>
              <w:rPr>
                <w:rFonts w:ascii="Times" w:eastAsia="Batang" w:hAnsi="Times" w:cs="Times New Roman"/>
                <w:b/>
                <w:bCs/>
                <w:sz w:val="14"/>
                <w:szCs w:val="18"/>
                <w:lang w:val="en-GB" w:eastAsia="en-US"/>
              </w:rPr>
            </w:pPr>
            <w:r w:rsidRPr="00C02A39">
              <w:rPr>
                <w:rFonts w:ascii="Times" w:eastAsia="Batang" w:hAnsi="Times" w:cs="Times New Roman"/>
                <w:b/>
                <w:bCs/>
                <w:sz w:val="14"/>
                <w:szCs w:val="18"/>
                <w:lang w:val="en-GB" w:eastAsia="en-US"/>
              </w:rPr>
              <w:t>For future meetings:</w:t>
            </w:r>
          </w:p>
          <w:p w14:paraId="4AAA7F28" w14:textId="77777777" w:rsidR="00C02A39" w:rsidRPr="00C02A39" w:rsidRDefault="00C02A39" w:rsidP="00C02A39">
            <w:pPr>
              <w:snapToGrid w:val="0"/>
              <w:jc w:val="both"/>
              <w:rPr>
                <w:rFonts w:ascii="Times" w:eastAsia="Batang" w:hAnsi="Times" w:cs="Times New Roman"/>
                <w:sz w:val="14"/>
                <w:szCs w:val="18"/>
                <w:lang w:val="en-GB" w:eastAsia="en-US"/>
              </w:rPr>
            </w:pPr>
            <w:r w:rsidRPr="00C02A39">
              <w:rPr>
                <w:rFonts w:ascii="Times" w:eastAsia="Batang" w:hAnsi="Times" w:cs="Times New Roman" w:hint="eastAsia"/>
                <w:sz w:val="14"/>
                <w:szCs w:val="18"/>
                <w:lang w:val="en-GB" w:eastAsia="en-US"/>
              </w:rPr>
              <w:lastRenderedPageBreak/>
              <w:t>Companies are encouraged to check with their RAN2 colleagues if there are any issues for RS type determination for event LTM2</w:t>
            </w:r>
            <w:r w:rsidRPr="00C02A39">
              <w:rPr>
                <w:rFonts w:ascii="Times" w:eastAsia="Batang" w:hAnsi="Times" w:cs="Times New Roman"/>
                <w:sz w:val="14"/>
                <w:szCs w:val="18"/>
                <w:lang w:val="en-GB" w:eastAsia="en-US"/>
              </w:rPr>
              <w:t xml:space="preserve">. </w:t>
            </w:r>
            <w:r w:rsidRPr="00C02A39">
              <w:rPr>
                <w:rFonts w:ascii="Times" w:eastAsia="Batang" w:hAnsi="Times" w:cs="Times New Roman" w:hint="eastAsia"/>
                <w:sz w:val="14"/>
                <w:szCs w:val="18"/>
                <w:lang w:val="en-GB" w:eastAsia="en-US"/>
              </w:rPr>
              <w:t>Come back in RAN1#120bis if necessary</w:t>
            </w:r>
            <w:r w:rsidRPr="00C02A39">
              <w:rPr>
                <w:rFonts w:ascii="Times" w:eastAsia="Batang" w:hAnsi="Times" w:cs="Times New Roman"/>
                <w:sz w:val="14"/>
                <w:szCs w:val="18"/>
                <w:lang w:val="en-GB" w:eastAsia="en-US"/>
              </w:rPr>
              <w:t>.</w:t>
            </w:r>
          </w:p>
          <w:p w14:paraId="1BF59118" w14:textId="77777777" w:rsidR="00C02A39" w:rsidRDefault="00C02A39" w:rsidP="00C02A39">
            <w:pPr>
              <w:rPr>
                <w:sz w:val="20"/>
                <w:szCs w:val="20"/>
                <w:u w:val="single"/>
                <w:lang w:val="en-GB"/>
              </w:rPr>
            </w:pPr>
          </w:p>
          <w:p w14:paraId="4CAD679C" w14:textId="77777777" w:rsidR="00C02A39" w:rsidRPr="00C27523" w:rsidRDefault="00C02A39" w:rsidP="00C02A39">
            <w:pPr>
              <w:rPr>
                <w:sz w:val="20"/>
                <w:szCs w:val="20"/>
                <w:u w:val="single"/>
                <w:lang w:val="en-GB"/>
              </w:rPr>
            </w:pPr>
          </w:p>
          <w:p w14:paraId="1D3AEFEB" w14:textId="1F2C3BDD" w:rsidR="008741E2" w:rsidRPr="00C27523" w:rsidRDefault="008741E2" w:rsidP="00A5131C">
            <w:pPr>
              <w:rPr>
                <w:sz w:val="16"/>
                <w:szCs w:val="16"/>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1191" w14:textId="77777777" w:rsidR="00EB32CB" w:rsidRDefault="00EB32CB" w:rsidP="005854C7">
      <w:pPr>
        <w:spacing w:after="0" w:line="240" w:lineRule="auto"/>
      </w:pPr>
      <w:r>
        <w:separator/>
      </w:r>
    </w:p>
  </w:endnote>
  <w:endnote w:type="continuationSeparator" w:id="0">
    <w:p w14:paraId="64097C84" w14:textId="77777777" w:rsidR="00EB32CB" w:rsidRDefault="00EB32C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D75D" w14:textId="77777777" w:rsidR="00EB32CB" w:rsidRDefault="00EB32CB" w:rsidP="005854C7">
      <w:pPr>
        <w:spacing w:after="0" w:line="240" w:lineRule="auto"/>
      </w:pPr>
      <w:r>
        <w:separator/>
      </w:r>
    </w:p>
  </w:footnote>
  <w:footnote w:type="continuationSeparator" w:id="0">
    <w:p w14:paraId="7F75A1EB" w14:textId="77777777" w:rsidR="00EB32CB" w:rsidRDefault="00EB32C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6"/>
  </w:num>
  <w:num w:numId="3" w16cid:durableId="1844780636">
    <w:abstractNumId w:val="12"/>
  </w:num>
  <w:num w:numId="4" w16cid:durableId="374349845">
    <w:abstractNumId w:val="15"/>
  </w:num>
  <w:num w:numId="5" w16cid:durableId="2070767445">
    <w:abstractNumId w:val="3"/>
  </w:num>
  <w:num w:numId="6" w16cid:durableId="1567648578">
    <w:abstractNumId w:val="1"/>
  </w:num>
  <w:num w:numId="7" w16cid:durableId="726880417">
    <w:abstractNumId w:val="18"/>
  </w:num>
  <w:num w:numId="8" w16cid:durableId="2034071899">
    <w:abstractNumId w:val="6"/>
  </w:num>
  <w:num w:numId="9" w16cid:durableId="1239096692">
    <w:abstractNumId w:val="21"/>
  </w:num>
  <w:num w:numId="10" w16cid:durableId="1555116090">
    <w:abstractNumId w:val="24"/>
  </w:num>
  <w:num w:numId="11" w16cid:durableId="289481460">
    <w:abstractNumId w:val="9"/>
  </w:num>
  <w:num w:numId="12" w16cid:durableId="132410011">
    <w:abstractNumId w:val="5"/>
  </w:num>
  <w:num w:numId="13" w16cid:durableId="918563197">
    <w:abstractNumId w:val="13"/>
  </w:num>
  <w:num w:numId="14" w16cid:durableId="1386369537">
    <w:abstractNumId w:val="22"/>
  </w:num>
  <w:num w:numId="15" w16cid:durableId="2044865931">
    <w:abstractNumId w:val="20"/>
  </w:num>
  <w:num w:numId="16" w16cid:durableId="806623653">
    <w:abstractNumId w:val="23"/>
  </w:num>
  <w:num w:numId="17" w16cid:durableId="1491407073">
    <w:abstractNumId w:val="7"/>
  </w:num>
  <w:num w:numId="18" w16cid:durableId="134833339">
    <w:abstractNumId w:val="19"/>
  </w:num>
  <w:num w:numId="19" w16cid:durableId="640162012">
    <w:abstractNumId w:val="2"/>
  </w:num>
  <w:num w:numId="20" w16cid:durableId="817265419">
    <w:abstractNumId w:val="8"/>
  </w:num>
  <w:num w:numId="21" w16cid:durableId="1883901726">
    <w:abstractNumId w:val="11"/>
  </w:num>
  <w:num w:numId="22" w16cid:durableId="1109617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0"/>
  </w:num>
  <w:num w:numId="24" w16cid:durableId="636111908">
    <w:abstractNumId w:val="11"/>
  </w:num>
  <w:num w:numId="25" w16cid:durableId="1105610334">
    <w:abstractNumId w:val="17"/>
  </w:num>
  <w:num w:numId="26" w16cid:durableId="117580670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768C"/>
    <w:rsid w:val="00007777"/>
    <w:rsid w:val="00007D8B"/>
    <w:rsid w:val="00011862"/>
    <w:rsid w:val="00011A50"/>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236"/>
    <w:rsid w:val="000B59FB"/>
    <w:rsid w:val="000B6C5E"/>
    <w:rsid w:val="000B7071"/>
    <w:rsid w:val="000B7ABF"/>
    <w:rsid w:val="000C0AED"/>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E4E"/>
    <w:rsid w:val="000E330A"/>
    <w:rsid w:val="000E51A0"/>
    <w:rsid w:val="000E54E2"/>
    <w:rsid w:val="000E76B6"/>
    <w:rsid w:val="000F04A7"/>
    <w:rsid w:val="000F08D2"/>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497F"/>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40D4"/>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0D48"/>
    <w:rsid w:val="00211CAF"/>
    <w:rsid w:val="00212C35"/>
    <w:rsid w:val="00212D64"/>
    <w:rsid w:val="002135B2"/>
    <w:rsid w:val="00213963"/>
    <w:rsid w:val="00214700"/>
    <w:rsid w:val="00214992"/>
    <w:rsid w:val="002154C5"/>
    <w:rsid w:val="00215922"/>
    <w:rsid w:val="00215DF1"/>
    <w:rsid w:val="0021680F"/>
    <w:rsid w:val="00216931"/>
    <w:rsid w:val="00216B9A"/>
    <w:rsid w:val="00217268"/>
    <w:rsid w:val="00217EA3"/>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5608"/>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4B10"/>
    <w:rsid w:val="002A5A40"/>
    <w:rsid w:val="002A5BB1"/>
    <w:rsid w:val="002A7FF7"/>
    <w:rsid w:val="002B0AC8"/>
    <w:rsid w:val="002B1322"/>
    <w:rsid w:val="002B1BF5"/>
    <w:rsid w:val="002B3012"/>
    <w:rsid w:val="002B3A63"/>
    <w:rsid w:val="002B3DE6"/>
    <w:rsid w:val="002B4E2A"/>
    <w:rsid w:val="002B5A21"/>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1"/>
    <w:rsid w:val="002D2DAE"/>
    <w:rsid w:val="002D34A1"/>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996"/>
    <w:rsid w:val="00315B6E"/>
    <w:rsid w:val="00315D52"/>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1624"/>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CB0"/>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2E5"/>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C7B"/>
    <w:rsid w:val="004007E0"/>
    <w:rsid w:val="004008BC"/>
    <w:rsid w:val="00400A2F"/>
    <w:rsid w:val="00401CB8"/>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80E"/>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338"/>
    <w:rsid w:val="00470E39"/>
    <w:rsid w:val="0047108F"/>
    <w:rsid w:val="00471203"/>
    <w:rsid w:val="0047282E"/>
    <w:rsid w:val="004728E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317"/>
    <w:rsid w:val="0050064B"/>
    <w:rsid w:val="00500B57"/>
    <w:rsid w:val="0050159E"/>
    <w:rsid w:val="00501AD9"/>
    <w:rsid w:val="005023BF"/>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CF9"/>
    <w:rsid w:val="00573F77"/>
    <w:rsid w:val="00575E19"/>
    <w:rsid w:val="005761F1"/>
    <w:rsid w:val="00577931"/>
    <w:rsid w:val="00581386"/>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28FB"/>
    <w:rsid w:val="0062390A"/>
    <w:rsid w:val="00625C2C"/>
    <w:rsid w:val="00626025"/>
    <w:rsid w:val="006260C9"/>
    <w:rsid w:val="00626293"/>
    <w:rsid w:val="00626EE2"/>
    <w:rsid w:val="00626F58"/>
    <w:rsid w:val="0062782B"/>
    <w:rsid w:val="00630AB3"/>
    <w:rsid w:val="006313B4"/>
    <w:rsid w:val="0063168E"/>
    <w:rsid w:val="00632902"/>
    <w:rsid w:val="00633533"/>
    <w:rsid w:val="00633A9F"/>
    <w:rsid w:val="00633AC8"/>
    <w:rsid w:val="00633C4B"/>
    <w:rsid w:val="00633DD7"/>
    <w:rsid w:val="006354D2"/>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D7205"/>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7064E"/>
    <w:rsid w:val="00770A3D"/>
    <w:rsid w:val="00770CF7"/>
    <w:rsid w:val="00770F7A"/>
    <w:rsid w:val="007715D2"/>
    <w:rsid w:val="007720D6"/>
    <w:rsid w:val="00772A0B"/>
    <w:rsid w:val="00773274"/>
    <w:rsid w:val="00773D83"/>
    <w:rsid w:val="0077425F"/>
    <w:rsid w:val="00776202"/>
    <w:rsid w:val="00776EA1"/>
    <w:rsid w:val="007770E0"/>
    <w:rsid w:val="00777905"/>
    <w:rsid w:val="0077790A"/>
    <w:rsid w:val="00777C18"/>
    <w:rsid w:val="0078102E"/>
    <w:rsid w:val="00782177"/>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5CD"/>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69BF"/>
    <w:rsid w:val="00827158"/>
    <w:rsid w:val="00831B23"/>
    <w:rsid w:val="008330A1"/>
    <w:rsid w:val="00833539"/>
    <w:rsid w:val="00833FDA"/>
    <w:rsid w:val="008340A4"/>
    <w:rsid w:val="00834223"/>
    <w:rsid w:val="00834298"/>
    <w:rsid w:val="00834CC6"/>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3C3"/>
    <w:rsid w:val="00861513"/>
    <w:rsid w:val="008618C1"/>
    <w:rsid w:val="00861D5E"/>
    <w:rsid w:val="008628DD"/>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1B55"/>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961"/>
    <w:rsid w:val="009F1DB6"/>
    <w:rsid w:val="009F2751"/>
    <w:rsid w:val="009F2F76"/>
    <w:rsid w:val="009F3FF2"/>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4CAF"/>
    <w:rsid w:val="00A1567E"/>
    <w:rsid w:val="00A16DC9"/>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546"/>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66E9"/>
    <w:rsid w:val="00AE7932"/>
    <w:rsid w:val="00AE7EF1"/>
    <w:rsid w:val="00AF1279"/>
    <w:rsid w:val="00AF23D4"/>
    <w:rsid w:val="00AF2B1D"/>
    <w:rsid w:val="00AF313A"/>
    <w:rsid w:val="00AF3B1C"/>
    <w:rsid w:val="00AF46A9"/>
    <w:rsid w:val="00AF479B"/>
    <w:rsid w:val="00AF59B2"/>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1D33"/>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2A39"/>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22A"/>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5F88"/>
    <w:rsid w:val="00CE79AC"/>
    <w:rsid w:val="00CF026F"/>
    <w:rsid w:val="00CF1380"/>
    <w:rsid w:val="00CF198C"/>
    <w:rsid w:val="00CF1D7A"/>
    <w:rsid w:val="00CF1DA6"/>
    <w:rsid w:val="00CF1FA7"/>
    <w:rsid w:val="00CF384D"/>
    <w:rsid w:val="00CF3EFE"/>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6F2"/>
    <w:rsid w:val="00D93A4A"/>
    <w:rsid w:val="00D94F7B"/>
    <w:rsid w:val="00D95564"/>
    <w:rsid w:val="00D95F39"/>
    <w:rsid w:val="00D97123"/>
    <w:rsid w:val="00D977F6"/>
    <w:rsid w:val="00D97895"/>
    <w:rsid w:val="00D97D1A"/>
    <w:rsid w:val="00DA007F"/>
    <w:rsid w:val="00DA03E2"/>
    <w:rsid w:val="00DA059B"/>
    <w:rsid w:val="00DA0C70"/>
    <w:rsid w:val="00DA175E"/>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B95"/>
    <w:rsid w:val="00DC0D24"/>
    <w:rsid w:val="00DC1A9C"/>
    <w:rsid w:val="00DC1B14"/>
    <w:rsid w:val="00DC2D71"/>
    <w:rsid w:val="00DC4661"/>
    <w:rsid w:val="00DC6055"/>
    <w:rsid w:val="00DD055F"/>
    <w:rsid w:val="00DD0A9A"/>
    <w:rsid w:val="00DD1112"/>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3BB2"/>
    <w:rsid w:val="00E6405D"/>
    <w:rsid w:val="00E64658"/>
    <w:rsid w:val="00E64F60"/>
    <w:rsid w:val="00E65271"/>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4"/>
    <w:rsid w:val="00E85B7C"/>
    <w:rsid w:val="00E86F85"/>
    <w:rsid w:val="00E90B44"/>
    <w:rsid w:val="00E91E80"/>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A2D"/>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E28"/>
    <w:rsid w:val="00F458FE"/>
    <w:rsid w:val="00F45C89"/>
    <w:rsid w:val="00F46198"/>
    <w:rsid w:val="00F47490"/>
    <w:rsid w:val="00F477D7"/>
    <w:rsid w:val="00F50D6E"/>
    <w:rsid w:val="00F51D41"/>
    <w:rsid w:val="00F52065"/>
    <w:rsid w:val="00F5258A"/>
    <w:rsid w:val="00F52B5B"/>
    <w:rsid w:val="00F531D9"/>
    <w:rsid w:val="00F5357F"/>
    <w:rsid w:val="00F53EC0"/>
    <w:rsid w:val="00F55991"/>
    <w:rsid w:val="00F55B46"/>
    <w:rsid w:val="00F55CC7"/>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C5A"/>
    <w:rsid w:val="00F83DAD"/>
    <w:rsid w:val="00F83E7B"/>
    <w:rsid w:val="00F84270"/>
    <w:rsid w:val="00F853FD"/>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4524"/>
    <w:rsid w:val="00FA585D"/>
    <w:rsid w:val="00FA5C5E"/>
    <w:rsid w:val="00FA5F62"/>
    <w:rsid w:val="00FA6945"/>
    <w:rsid w:val="00FB0993"/>
    <w:rsid w:val="00FB17F1"/>
    <w:rsid w:val="00FB1D90"/>
    <w:rsid w:val="00FB2499"/>
    <w:rsid w:val="00FB2A9E"/>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openxmlformats.org/package/2006/metadata/core-propertie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office/infopath/2007/PartnerControls"/>
    <ds:schemaRef ds:uri="23a22248-acb0-4303-bd1b-c36b2527d0a2"/>
    <ds:schemaRef ds:uri="http://schemas.microsoft.com/office/2006/documentManagement/typ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3F3CDB39-B808-4D88-AA5E-1A9D5F8B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20297</TotalTime>
  <Pages>7</Pages>
  <Words>3040</Words>
  <Characters>17332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74</cp:revision>
  <dcterms:created xsi:type="dcterms:W3CDTF">2024-08-07T19:35:00Z</dcterms:created>
  <dcterms:modified xsi:type="dcterms:W3CDTF">2025-03-28T18:28:00Z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